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C21D4" w14:textId="584BF9DC" w:rsidR="00084BCF" w:rsidRPr="007C0545" w:rsidRDefault="006557D4" w:rsidP="007C0545">
      <w:pPr>
        <w:spacing w:line="276" w:lineRule="auto"/>
        <w:jc w:val="right"/>
        <w:rPr>
          <w:rFonts w:ascii="Calibri" w:eastAsia="Calibri" w:hAnsi="Calibri" w:cs="Calibri"/>
          <w:b/>
          <w:color w:val="000000"/>
          <w:sz w:val="36"/>
          <w:szCs w:val="36"/>
          <w:lang w:val="es-ES" w:eastAsia="es-MX"/>
        </w:rPr>
      </w:pPr>
      <w:r w:rsidRPr="007C0545">
        <w:rPr>
          <w:rFonts w:ascii="Times New Roman" w:hAnsi="Times New Roman" w:cs="Times New Roman"/>
          <w:b/>
          <w:sz w:val="28"/>
          <w:szCs w:val="24"/>
          <w:lang w:val="es-MX"/>
        </w:rPr>
        <w:t xml:space="preserve"> </w:t>
      </w:r>
      <w:r w:rsidR="00D72E1F" w:rsidRPr="007C0545">
        <w:rPr>
          <w:rFonts w:ascii="Calibri" w:eastAsia="Calibri" w:hAnsi="Calibri" w:cs="Calibri"/>
          <w:b/>
          <w:color w:val="000000"/>
          <w:sz w:val="36"/>
          <w:szCs w:val="36"/>
          <w:lang w:val="es-ES" w:eastAsia="es-MX"/>
        </w:rPr>
        <w:t xml:space="preserve">Comparativa de la guía curricular </w:t>
      </w:r>
      <w:r w:rsidR="00084BCF" w:rsidRPr="007C0545">
        <w:rPr>
          <w:rFonts w:ascii="Calibri" w:eastAsia="Calibri" w:hAnsi="Calibri" w:cs="Calibri"/>
          <w:b/>
          <w:color w:val="000000"/>
          <w:sz w:val="36"/>
          <w:szCs w:val="36"/>
          <w:lang w:val="es-ES" w:eastAsia="es-MX"/>
        </w:rPr>
        <w:t xml:space="preserve">ACM/IEEE </w:t>
      </w:r>
      <w:r w:rsidR="005579E0" w:rsidRPr="007C0545">
        <w:rPr>
          <w:rFonts w:ascii="Calibri" w:eastAsia="Calibri" w:hAnsi="Calibri" w:cs="Calibri"/>
          <w:b/>
          <w:color w:val="000000"/>
          <w:sz w:val="36"/>
          <w:szCs w:val="36"/>
          <w:lang w:val="es-ES" w:eastAsia="es-MX"/>
        </w:rPr>
        <w:t>CE</w:t>
      </w:r>
      <w:r w:rsidR="00084BCF" w:rsidRPr="007C0545">
        <w:rPr>
          <w:rFonts w:ascii="Calibri" w:eastAsia="Calibri" w:hAnsi="Calibri" w:cs="Calibri"/>
          <w:b/>
          <w:color w:val="000000"/>
          <w:sz w:val="36"/>
          <w:szCs w:val="36"/>
          <w:lang w:val="es-ES" w:eastAsia="es-MX"/>
        </w:rPr>
        <w:t xml:space="preserve">2004 </w:t>
      </w:r>
      <w:r w:rsidR="00D272D1" w:rsidRPr="007C0545">
        <w:rPr>
          <w:rFonts w:ascii="Calibri" w:eastAsia="Calibri" w:hAnsi="Calibri" w:cs="Calibri"/>
          <w:b/>
          <w:color w:val="000000"/>
          <w:sz w:val="36"/>
          <w:szCs w:val="36"/>
          <w:lang w:val="es-ES" w:eastAsia="es-MX"/>
        </w:rPr>
        <w:t xml:space="preserve">y </w:t>
      </w:r>
      <w:r w:rsidR="00084BCF" w:rsidRPr="007C0545">
        <w:rPr>
          <w:rFonts w:ascii="Calibri" w:eastAsia="Calibri" w:hAnsi="Calibri" w:cs="Calibri"/>
          <w:b/>
          <w:color w:val="000000"/>
          <w:sz w:val="36"/>
          <w:szCs w:val="36"/>
          <w:lang w:val="es-ES" w:eastAsia="es-MX"/>
        </w:rPr>
        <w:t>ACM/IEEE</w:t>
      </w:r>
      <w:r w:rsidR="005579E0" w:rsidRPr="007C0545">
        <w:rPr>
          <w:rFonts w:ascii="Calibri" w:eastAsia="Calibri" w:hAnsi="Calibri" w:cs="Calibri"/>
          <w:b/>
          <w:color w:val="000000"/>
          <w:sz w:val="36"/>
          <w:szCs w:val="36"/>
          <w:lang w:val="es-ES" w:eastAsia="es-MX"/>
        </w:rPr>
        <w:t xml:space="preserve"> CE</w:t>
      </w:r>
      <w:r w:rsidR="00084BCF" w:rsidRPr="007C0545">
        <w:rPr>
          <w:rFonts w:ascii="Calibri" w:eastAsia="Calibri" w:hAnsi="Calibri" w:cs="Calibri"/>
          <w:b/>
          <w:color w:val="000000"/>
          <w:sz w:val="36"/>
          <w:szCs w:val="36"/>
          <w:lang w:val="es-ES" w:eastAsia="es-MX"/>
        </w:rPr>
        <w:t>2016</w:t>
      </w:r>
    </w:p>
    <w:p w14:paraId="1E91B8F8" w14:textId="5A65B904" w:rsidR="00FE698A" w:rsidRPr="008D0705" w:rsidRDefault="005A2FFE" w:rsidP="007C0545">
      <w:pPr>
        <w:spacing w:line="276" w:lineRule="auto"/>
        <w:jc w:val="right"/>
        <w:rPr>
          <w:rFonts w:ascii="Calibri" w:eastAsia="Calibri" w:hAnsi="Calibri" w:cs="Calibri"/>
          <w:b/>
          <w:i/>
          <w:color w:val="000000"/>
          <w:sz w:val="28"/>
          <w:szCs w:val="36"/>
          <w:lang w:eastAsia="es-MX"/>
        </w:rPr>
      </w:pPr>
      <w:r w:rsidRPr="008D0705">
        <w:rPr>
          <w:rFonts w:ascii="Calibri" w:eastAsia="Calibri" w:hAnsi="Calibri" w:cs="Calibri"/>
          <w:b/>
          <w:i/>
          <w:color w:val="000000"/>
          <w:sz w:val="28"/>
          <w:szCs w:val="36"/>
          <w:lang w:eastAsia="es-MX"/>
        </w:rPr>
        <w:t xml:space="preserve">ACM/IEEE CE2004 </w:t>
      </w:r>
      <w:r w:rsidR="00395453" w:rsidRPr="008D0705">
        <w:rPr>
          <w:rFonts w:ascii="Calibri" w:eastAsia="Calibri" w:hAnsi="Calibri" w:cs="Calibri"/>
          <w:b/>
          <w:i/>
          <w:color w:val="000000"/>
          <w:sz w:val="28"/>
          <w:szCs w:val="36"/>
          <w:lang w:eastAsia="es-MX"/>
        </w:rPr>
        <w:t xml:space="preserve">and </w:t>
      </w:r>
      <w:r w:rsidRPr="008D0705">
        <w:rPr>
          <w:rFonts w:ascii="Calibri" w:eastAsia="Calibri" w:hAnsi="Calibri" w:cs="Calibri"/>
          <w:b/>
          <w:i/>
          <w:color w:val="000000"/>
          <w:sz w:val="28"/>
          <w:szCs w:val="36"/>
          <w:lang w:eastAsia="es-MX"/>
        </w:rPr>
        <w:t>ACM/</w:t>
      </w:r>
      <w:r w:rsidR="00FE698A" w:rsidRPr="008D0705">
        <w:rPr>
          <w:rFonts w:ascii="Calibri" w:eastAsia="Calibri" w:hAnsi="Calibri" w:cs="Calibri"/>
          <w:b/>
          <w:i/>
          <w:color w:val="000000"/>
          <w:sz w:val="28"/>
          <w:szCs w:val="36"/>
          <w:lang w:eastAsia="es-MX"/>
        </w:rPr>
        <w:t xml:space="preserve">IEEE CE2016 </w:t>
      </w:r>
      <w:r w:rsidR="00395453" w:rsidRPr="008D0705">
        <w:rPr>
          <w:rFonts w:ascii="Calibri" w:eastAsia="Calibri" w:hAnsi="Calibri" w:cs="Calibri"/>
          <w:b/>
          <w:i/>
          <w:color w:val="000000"/>
          <w:sz w:val="28"/>
          <w:szCs w:val="36"/>
          <w:lang w:eastAsia="es-MX"/>
        </w:rPr>
        <w:t>curricular</w:t>
      </w:r>
      <w:r w:rsidR="00FE698A" w:rsidRPr="008D0705">
        <w:rPr>
          <w:rFonts w:ascii="Calibri" w:eastAsia="Calibri" w:hAnsi="Calibri" w:cs="Calibri"/>
          <w:b/>
          <w:i/>
          <w:color w:val="000000"/>
          <w:sz w:val="28"/>
          <w:szCs w:val="36"/>
          <w:lang w:eastAsia="es-MX"/>
        </w:rPr>
        <w:t xml:space="preserve"> </w:t>
      </w:r>
      <w:r w:rsidR="00395453" w:rsidRPr="008D0705">
        <w:rPr>
          <w:rFonts w:ascii="Calibri" w:eastAsia="Calibri" w:hAnsi="Calibri" w:cs="Calibri"/>
          <w:b/>
          <w:i/>
          <w:color w:val="000000"/>
          <w:sz w:val="28"/>
          <w:szCs w:val="36"/>
          <w:lang w:eastAsia="es-MX"/>
        </w:rPr>
        <w:t>guide comparative</w:t>
      </w:r>
    </w:p>
    <w:p w14:paraId="0B77A78C" w14:textId="663BEBDA" w:rsidR="007C0545" w:rsidRPr="007C0545" w:rsidRDefault="007C0545" w:rsidP="007C0545">
      <w:pPr>
        <w:spacing w:line="276" w:lineRule="auto"/>
        <w:jc w:val="right"/>
        <w:rPr>
          <w:rFonts w:ascii="Calibri" w:eastAsia="Calibri" w:hAnsi="Calibri" w:cs="Calibri"/>
          <w:b/>
          <w:i/>
          <w:color w:val="000000"/>
          <w:sz w:val="28"/>
          <w:szCs w:val="36"/>
          <w:lang w:val="es-ES" w:eastAsia="es-MX"/>
        </w:rPr>
      </w:pPr>
      <w:r w:rsidRPr="007C0545">
        <w:rPr>
          <w:rFonts w:ascii="Calibri" w:eastAsia="Calibri" w:hAnsi="Calibri" w:cs="Calibri"/>
          <w:b/>
          <w:i/>
          <w:color w:val="000000"/>
          <w:sz w:val="28"/>
          <w:szCs w:val="36"/>
          <w:lang w:val="es-ES" w:eastAsia="es-MX"/>
        </w:rPr>
        <w:t>Comparação do guia curricular ACM / IEEE CE2004 e ACM / IEEE CE2016</w:t>
      </w:r>
    </w:p>
    <w:p w14:paraId="3B1ACD2B" w14:textId="69ECB71F" w:rsidR="000F6AF6" w:rsidRDefault="00234589" w:rsidP="00234589">
      <w:pPr>
        <w:spacing w:after="0" w:line="276"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0F6AF6" w:rsidRPr="007C0545">
        <w:rPr>
          <w:rFonts w:ascii="Calibri" w:eastAsia="Calibri" w:hAnsi="Calibri" w:cs="Calibri"/>
          <w:b/>
          <w:sz w:val="24"/>
          <w:szCs w:val="24"/>
          <w:lang w:val="es-ES"/>
        </w:rPr>
        <w:t>Joel Ayala de la Vega</w:t>
      </w:r>
    </w:p>
    <w:p w14:paraId="62CDA5D9" w14:textId="17EF928E" w:rsidR="008D0705" w:rsidRPr="00234589" w:rsidRDefault="008D0705" w:rsidP="00234589">
      <w:pPr>
        <w:spacing w:after="0" w:line="276" w:lineRule="auto"/>
        <w:jc w:val="right"/>
        <w:rPr>
          <w:rFonts w:ascii="Calibri" w:eastAsia="Calibri" w:hAnsi="Calibri" w:cs="Calibri"/>
          <w:color w:val="000000"/>
          <w:sz w:val="24"/>
          <w:szCs w:val="24"/>
          <w:lang w:val="es-ES" w:eastAsia="es-MX"/>
        </w:rPr>
      </w:pPr>
      <w:r w:rsidRPr="00234589">
        <w:rPr>
          <w:rFonts w:ascii="Calibri" w:eastAsia="Calibri" w:hAnsi="Calibri" w:cs="Calibri"/>
          <w:color w:val="000000"/>
          <w:sz w:val="24"/>
          <w:szCs w:val="24"/>
          <w:lang w:val="es-ES" w:eastAsia="es-MX"/>
        </w:rPr>
        <w:t>Universidad Autónoma del  Estado de México</w:t>
      </w:r>
      <w:r w:rsidR="00234589" w:rsidRPr="00234589">
        <w:rPr>
          <w:rFonts w:ascii="Calibri" w:eastAsia="Calibri" w:hAnsi="Calibri" w:cs="Calibri"/>
          <w:color w:val="000000"/>
          <w:sz w:val="24"/>
          <w:szCs w:val="24"/>
          <w:lang w:val="es-ES" w:eastAsia="es-MX"/>
        </w:rPr>
        <w:t>, México</w:t>
      </w:r>
    </w:p>
    <w:p w14:paraId="2C3839D1" w14:textId="636D67DC" w:rsidR="008D0705" w:rsidRPr="00234589" w:rsidRDefault="00902805" w:rsidP="00234589">
      <w:pPr>
        <w:spacing w:after="0" w:line="276" w:lineRule="auto"/>
        <w:jc w:val="right"/>
        <w:rPr>
          <w:rStyle w:val="Hipervnculo"/>
          <w:rFonts w:ascii="Calibri" w:hAnsi="Calibri" w:cs="Calibri"/>
          <w:color w:val="FF0000"/>
          <w:sz w:val="24"/>
          <w:u w:val="none"/>
          <w:lang w:val="es-MX"/>
        </w:rPr>
      </w:pPr>
      <w:hyperlink r:id="rId8" w:history="1">
        <w:r w:rsidR="008D0705" w:rsidRPr="00234589">
          <w:rPr>
            <w:rStyle w:val="Hipervnculo"/>
            <w:rFonts w:ascii="Calibri" w:hAnsi="Calibri" w:cs="Calibri"/>
            <w:color w:val="FF0000"/>
            <w:sz w:val="24"/>
            <w:u w:val="none"/>
            <w:lang w:val="es-MX"/>
          </w:rPr>
          <w:t>Joelayala2001@yahoo.com.mx</w:t>
        </w:r>
      </w:hyperlink>
    </w:p>
    <w:p w14:paraId="77365050" w14:textId="6087C10F" w:rsidR="00234589" w:rsidRDefault="00234589" w:rsidP="00234589">
      <w:pPr>
        <w:spacing w:after="0" w:line="276" w:lineRule="auto"/>
        <w:jc w:val="right"/>
        <w:rPr>
          <w:rFonts w:ascii="Calibri" w:eastAsia="Calibri" w:hAnsi="Calibri" w:cs="Calibri"/>
          <w:b/>
          <w:sz w:val="24"/>
          <w:szCs w:val="24"/>
          <w:lang w:val="es-ES"/>
        </w:rPr>
      </w:pPr>
      <w:r>
        <w:rPr>
          <w:rFonts w:ascii="Calibri" w:eastAsia="Calibri" w:hAnsi="Calibri" w:cs="Calibri"/>
          <w:b/>
          <w:sz w:val="24"/>
          <w:szCs w:val="24"/>
          <w:lang w:val="es-ES"/>
        </w:rPr>
        <w:t xml:space="preserve">Orcid ID: </w:t>
      </w:r>
      <w:r w:rsidRPr="00234589">
        <w:rPr>
          <w:rFonts w:ascii="Calibri" w:eastAsia="Calibri" w:hAnsi="Calibri" w:cs="Calibri"/>
          <w:color w:val="000000"/>
          <w:sz w:val="24"/>
          <w:szCs w:val="24"/>
          <w:lang w:val="es-ES" w:eastAsia="es-MX"/>
        </w:rPr>
        <w:t>0000-0003-3279-4143</w:t>
      </w:r>
    </w:p>
    <w:p w14:paraId="17ADA42F" w14:textId="77777777" w:rsidR="008D0705" w:rsidRPr="007C0545" w:rsidRDefault="008D0705" w:rsidP="00234589">
      <w:pPr>
        <w:spacing w:after="0" w:line="276" w:lineRule="auto"/>
        <w:jc w:val="right"/>
        <w:rPr>
          <w:rFonts w:ascii="Calibri" w:eastAsia="Calibri" w:hAnsi="Calibri" w:cs="Calibri"/>
          <w:b/>
          <w:sz w:val="24"/>
          <w:szCs w:val="24"/>
          <w:lang w:val="es-ES"/>
        </w:rPr>
      </w:pPr>
    </w:p>
    <w:p w14:paraId="21259B15" w14:textId="5F611C1D" w:rsidR="000F6AF6" w:rsidRDefault="008D0705" w:rsidP="00234589">
      <w:pPr>
        <w:spacing w:after="0" w:line="276" w:lineRule="auto"/>
        <w:jc w:val="right"/>
        <w:rPr>
          <w:rFonts w:ascii="Times New Roman" w:hAnsi="Times New Roman" w:cs="Times New Roman"/>
          <w:b/>
          <w:sz w:val="24"/>
          <w:szCs w:val="24"/>
          <w:lang w:val="es-MX"/>
        </w:rPr>
      </w:pPr>
      <w:r>
        <w:rPr>
          <w:rFonts w:ascii="Times New Roman" w:hAnsi="Times New Roman" w:cs="Times New Roman"/>
          <w:b/>
          <w:sz w:val="24"/>
          <w:szCs w:val="24"/>
          <w:lang w:val="es-MX"/>
        </w:rPr>
        <w:t>Irene Aguilar Juárez</w:t>
      </w:r>
    </w:p>
    <w:p w14:paraId="472B3370" w14:textId="761CEC60" w:rsidR="008D0705" w:rsidRPr="00234589" w:rsidRDefault="008D0705" w:rsidP="00234589">
      <w:pPr>
        <w:spacing w:after="0" w:line="276" w:lineRule="auto"/>
        <w:jc w:val="right"/>
        <w:rPr>
          <w:rFonts w:ascii="Calibri" w:eastAsia="Calibri" w:hAnsi="Calibri" w:cs="Calibri"/>
          <w:color w:val="000000"/>
          <w:sz w:val="24"/>
          <w:szCs w:val="24"/>
          <w:lang w:val="es-ES" w:eastAsia="es-MX"/>
        </w:rPr>
      </w:pPr>
      <w:r w:rsidRPr="00234589">
        <w:rPr>
          <w:rFonts w:ascii="Calibri" w:eastAsia="Calibri" w:hAnsi="Calibri" w:cs="Calibri"/>
          <w:color w:val="000000"/>
          <w:sz w:val="24"/>
          <w:szCs w:val="24"/>
          <w:lang w:val="es-ES" w:eastAsia="es-MX"/>
        </w:rPr>
        <w:t>Universidad Autónoma del Estado de México</w:t>
      </w:r>
      <w:r w:rsidR="00234589">
        <w:rPr>
          <w:rFonts w:ascii="Calibri" w:eastAsia="Calibri" w:hAnsi="Calibri" w:cs="Calibri"/>
          <w:color w:val="000000"/>
          <w:sz w:val="24"/>
          <w:szCs w:val="24"/>
          <w:lang w:val="es-ES" w:eastAsia="es-MX"/>
        </w:rPr>
        <w:t>, México</w:t>
      </w:r>
    </w:p>
    <w:p w14:paraId="5B6D6EF1" w14:textId="5846BDE3" w:rsidR="008D0705" w:rsidRPr="00234589" w:rsidRDefault="00234589" w:rsidP="00234589">
      <w:pPr>
        <w:spacing w:after="0" w:line="276" w:lineRule="auto"/>
        <w:jc w:val="right"/>
        <w:rPr>
          <w:rStyle w:val="Hipervnculo"/>
          <w:rFonts w:ascii="Calibri" w:hAnsi="Calibri" w:cs="Calibri"/>
          <w:color w:val="FF0000"/>
          <w:u w:val="none"/>
        </w:rPr>
      </w:pPr>
      <w:hyperlink r:id="rId9" w:history="1">
        <w:r w:rsidRPr="00234589">
          <w:rPr>
            <w:rStyle w:val="Hipervnculo"/>
            <w:rFonts w:ascii="Calibri" w:hAnsi="Calibri" w:cs="Calibri"/>
            <w:color w:val="FF0000"/>
            <w:sz w:val="24"/>
            <w:u w:val="none"/>
            <w:lang w:val="es-MX"/>
          </w:rPr>
          <w:t>ireneico@gmail.com</w:t>
        </w:r>
      </w:hyperlink>
    </w:p>
    <w:p w14:paraId="253BCA71" w14:textId="7346C6C2" w:rsidR="00234589" w:rsidRDefault="00234589" w:rsidP="00234589">
      <w:pPr>
        <w:spacing w:after="0" w:line="276" w:lineRule="auto"/>
        <w:jc w:val="right"/>
        <w:rPr>
          <w:rFonts w:ascii="Times New Roman" w:hAnsi="Times New Roman" w:cs="Times New Roman"/>
          <w:b/>
          <w:sz w:val="24"/>
          <w:szCs w:val="24"/>
          <w:lang w:val="es-MX"/>
        </w:rPr>
      </w:pPr>
      <w:r>
        <w:rPr>
          <w:rFonts w:ascii="Calibri" w:eastAsia="Calibri" w:hAnsi="Calibri" w:cs="Calibri"/>
          <w:b/>
          <w:sz w:val="24"/>
          <w:szCs w:val="24"/>
          <w:lang w:val="es-ES"/>
        </w:rPr>
        <w:t xml:space="preserve">Orcid ID: </w:t>
      </w:r>
      <w:r w:rsidRPr="00234589">
        <w:rPr>
          <w:rFonts w:ascii="Calibri" w:eastAsia="Calibri" w:hAnsi="Calibri" w:cs="Calibri"/>
          <w:color w:val="000000"/>
          <w:sz w:val="24"/>
          <w:szCs w:val="24"/>
          <w:lang w:val="es-ES" w:eastAsia="es-MX"/>
        </w:rPr>
        <w:t>0000-0003-4747-0336</w:t>
      </w:r>
    </w:p>
    <w:p w14:paraId="02B4ECAB" w14:textId="77777777" w:rsidR="00234589" w:rsidRDefault="00234589" w:rsidP="007C0545">
      <w:pPr>
        <w:spacing w:line="360" w:lineRule="auto"/>
        <w:rPr>
          <w:rFonts w:ascii="Calibri" w:eastAsia="Calibri" w:hAnsi="Calibri" w:cs="Calibri"/>
          <w:b/>
          <w:color w:val="000000"/>
          <w:sz w:val="28"/>
          <w:szCs w:val="28"/>
          <w:lang w:val="es-ES" w:eastAsia="es-MX"/>
        </w:rPr>
      </w:pPr>
    </w:p>
    <w:p w14:paraId="21E71638" w14:textId="393A0A96" w:rsidR="00530113" w:rsidRPr="007C0545" w:rsidRDefault="000F6AF6" w:rsidP="007C0545">
      <w:pPr>
        <w:spacing w:line="360" w:lineRule="auto"/>
        <w:rPr>
          <w:rFonts w:ascii="Calibri" w:eastAsia="Calibri" w:hAnsi="Calibri" w:cs="Calibri"/>
          <w:b/>
          <w:color w:val="000000"/>
          <w:sz w:val="28"/>
          <w:szCs w:val="28"/>
          <w:lang w:val="es-ES" w:eastAsia="es-MX"/>
        </w:rPr>
      </w:pPr>
      <w:r w:rsidRPr="007C0545">
        <w:rPr>
          <w:rFonts w:ascii="Calibri" w:eastAsia="Calibri" w:hAnsi="Calibri" w:cs="Calibri"/>
          <w:b/>
          <w:color w:val="000000"/>
          <w:sz w:val="28"/>
          <w:szCs w:val="28"/>
          <w:lang w:val="es-ES" w:eastAsia="es-MX"/>
        </w:rPr>
        <w:t>Resumen</w:t>
      </w:r>
    </w:p>
    <w:p w14:paraId="06E25860" w14:textId="5BA1268A" w:rsidR="0032180D" w:rsidRPr="007C0545" w:rsidRDefault="00530113" w:rsidP="007C0545">
      <w:pPr>
        <w:spacing w:line="360" w:lineRule="auto"/>
        <w:jc w:val="both"/>
        <w:rPr>
          <w:rFonts w:ascii="Times New Roman" w:hAnsi="Times New Roman" w:cs="Times New Roman"/>
          <w:sz w:val="24"/>
          <w:szCs w:val="24"/>
          <w:lang w:val="es-ES"/>
        </w:rPr>
      </w:pPr>
      <w:r w:rsidRPr="007C0545">
        <w:rPr>
          <w:rFonts w:ascii="Times New Roman" w:hAnsi="Times New Roman" w:cs="Times New Roman"/>
          <w:sz w:val="24"/>
          <w:szCs w:val="24"/>
          <w:lang w:val="es-ES"/>
        </w:rPr>
        <w:t>La</w:t>
      </w:r>
      <w:r w:rsidR="00F1043A" w:rsidRPr="007C0545">
        <w:rPr>
          <w:rFonts w:ascii="Times New Roman" w:hAnsi="Times New Roman" w:cs="Times New Roman"/>
          <w:sz w:val="24"/>
          <w:szCs w:val="24"/>
          <w:lang w:val="es-ES"/>
        </w:rPr>
        <w:t>s</w:t>
      </w:r>
      <w:r w:rsidRPr="007C0545">
        <w:rPr>
          <w:rFonts w:ascii="Times New Roman" w:hAnsi="Times New Roman" w:cs="Times New Roman"/>
          <w:sz w:val="24"/>
          <w:szCs w:val="24"/>
          <w:lang w:val="es-ES"/>
        </w:rPr>
        <w:t xml:space="preserve"> </w:t>
      </w:r>
      <w:r w:rsidR="00C64231">
        <w:rPr>
          <w:rFonts w:ascii="Times New Roman" w:hAnsi="Times New Roman" w:cs="Times New Roman"/>
          <w:sz w:val="24"/>
          <w:szCs w:val="24"/>
          <w:lang w:val="es-ES"/>
        </w:rPr>
        <w:t>c</w:t>
      </w:r>
      <w:r w:rsidR="00F1043A" w:rsidRPr="007C0545">
        <w:rPr>
          <w:rFonts w:ascii="Times New Roman" w:hAnsi="Times New Roman" w:cs="Times New Roman"/>
          <w:sz w:val="24"/>
          <w:szCs w:val="24"/>
          <w:lang w:val="es-ES"/>
        </w:rPr>
        <w:t xml:space="preserve">iencias de la </w:t>
      </w:r>
      <w:r w:rsidR="00C64231">
        <w:rPr>
          <w:rFonts w:ascii="Times New Roman" w:hAnsi="Times New Roman" w:cs="Times New Roman"/>
          <w:sz w:val="24"/>
          <w:szCs w:val="24"/>
          <w:lang w:val="es-ES"/>
        </w:rPr>
        <w:t>c</w:t>
      </w:r>
      <w:r w:rsidR="00C64231" w:rsidRPr="007C0545">
        <w:rPr>
          <w:rFonts w:ascii="Times New Roman" w:hAnsi="Times New Roman" w:cs="Times New Roman"/>
          <w:sz w:val="24"/>
          <w:szCs w:val="24"/>
          <w:lang w:val="es-ES"/>
        </w:rPr>
        <w:t xml:space="preserve">omputación </w:t>
      </w:r>
      <w:r w:rsidRPr="007C0545">
        <w:rPr>
          <w:rFonts w:ascii="Times New Roman" w:hAnsi="Times New Roman" w:cs="Times New Roman"/>
          <w:sz w:val="24"/>
          <w:szCs w:val="24"/>
          <w:lang w:val="es-ES"/>
        </w:rPr>
        <w:t>se desarrolla</w:t>
      </w:r>
      <w:r w:rsidR="00F1043A" w:rsidRPr="007C0545">
        <w:rPr>
          <w:rFonts w:ascii="Times New Roman" w:hAnsi="Times New Roman" w:cs="Times New Roman"/>
          <w:sz w:val="24"/>
          <w:szCs w:val="24"/>
          <w:lang w:val="es-ES"/>
        </w:rPr>
        <w:t>n</w:t>
      </w:r>
      <w:r w:rsidRPr="007C0545">
        <w:rPr>
          <w:rFonts w:ascii="Times New Roman" w:hAnsi="Times New Roman" w:cs="Times New Roman"/>
          <w:sz w:val="24"/>
          <w:szCs w:val="24"/>
          <w:lang w:val="es-ES"/>
        </w:rPr>
        <w:t xml:space="preserve"> día a día a pasos agigantados. Esto obliga a toda institución de educación superior que imparta una licenciatura enfocada al cómputo a realizar una revisión curricular </w:t>
      </w:r>
      <w:r w:rsidR="00C64231">
        <w:rPr>
          <w:rFonts w:ascii="Times New Roman" w:hAnsi="Times New Roman" w:cs="Times New Roman"/>
          <w:sz w:val="24"/>
          <w:szCs w:val="24"/>
          <w:lang w:val="es-ES"/>
        </w:rPr>
        <w:t>de</w:t>
      </w:r>
      <w:r w:rsidR="00C64231" w:rsidRPr="007C0545">
        <w:rPr>
          <w:rFonts w:ascii="Times New Roman" w:hAnsi="Times New Roman" w:cs="Times New Roman"/>
          <w:sz w:val="24"/>
          <w:szCs w:val="24"/>
          <w:lang w:val="es-ES"/>
        </w:rPr>
        <w:t xml:space="preserve"> </w:t>
      </w:r>
      <w:r w:rsidRPr="007C0545">
        <w:rPr>
          <w:rFonts w:ascii="Times New Roman" w:hAnsi="Times New Roman" w:cs="Times New Roman"/>
          <w:sz w:val="24"/>
          <w:szCs w:val="24"/>
          <w:lang w:val="es-ES"/>
        </w:rPr>
        <w:t>forma cont</w:t>
      </w:r>
      <w:r w:rsidR="00697BD7" w:rsidRPr="007C0545">
        <w:rPr>
          <w:rFonts w:ascii="Times New Roman" w:hAnsi="Times New Roman" w:cs="Times New Roman"/>
          <w:sz w:val="24"/>
          <w:szCs w:val="24"/>
          <w:lang w:val="es-ES"/>
        </w:rPr>
        <w:t xml:space="preserve">inua. Para </w:t>
      </w:r>
      <w:r w:rsidR="00884391">
        <w:rPr>
          <w:rFonts w:ascii="Times New Roman" w:hAnsi="Times New Roman" w:cs="Times New Roman"/>
          <w:sz w:val="24"/>
          <w:szCs w:val="24"/>
          <w:lang w:val="es-ES"/>
        </w:rPr>
        <w:t>ello</w:t>
      </w:r>
      <w:r w:rsidR="00884391" w:rsidRPr="007C0545">
        <w:rPr>
          <w:rFonts w:ascii="Times New Roman" w:hAnsi="Times New Roman" w:cs="Times New Roman"/>
          <w:sz w:val="24"/>
          <w:szCs w:val="24"/>
          <w:lang w:val="es-ES"/>
        </w:rPr>
        <w:t xml:space="preserve"> </w:t>
      </w:r>
      <w:r w:rsidRPr="007C0545">
        <w:rPr>
          <w:rFonts w:ascii="Times New Roman" w:hAnsi="Times New Roman" w:cs="Times New Roman"/>
          <w:sz w:val="24"/>
          <w:szCs w:val="24"/>
          <w:lang w:val="es-ES"/>
        </w:rPr>
        <w:t xml:space="preserve">se requiere un criterio a seguir </w:t>
      </w:r>
      <w:r w:rsidR="00B845C7">
        <w:rPr>
          <w:rFonts w:ascii="Times New Roman" w:hAnsi="Times New Roman" w:cs="Times New Roman"/>
          <w:sz w:val="24"/>
          <w:szCs w:val="24"/>
          <w:lang w:val="es-ES"/>
        </w:rPr>
        <w:t>que</w:t>
      </w:r>
      <w:r w:rsidRPr="007C0545">
        <w:rPr>
          <w:rFonts w:ascii="Times New Roman" w:hAnsi="Times New Roman" w:cs="Times New Roman"/>
          <w:sz w:val="24"/>
          <w:szCs w:val="24"/>
          <w:lang w:val="es-ES"/>
        </w:rPr>
        <w:t xml:space="preserve"> permita hacer una comparación con lo que cada </w:t>
      </w:r>
      <w:r w:rsidR="00B845C7">
        <w:rPr>
          <w:rFonts w:ascii="Times New Roman" w:hAnsi="Times New Roman" w:cs="Times New Roman"/>
          <w:sz w:val="24"/>
          <w:szCs w:val="24"/>
          <w:lang w:val="es-ES"/>
        </w:rPr>
        <w:t>u</w:t>
      </w:r>
      <w:r w:rsidR="00B845C7" w:rsidRPr="007C0545">
        <w:rPr>
          <w:rFonts w:ascii="Times New Roman" w:hAnsi="Times New Roman" w:cs="Times New Roman"/>
          <w:sz w:val="24"/>
          <w:szCs w:val="24"/>
          <w:lang w:val="es-ES"/>
        </w:rPr>
        <w:t xml:space="preserve">niversidad </w:t>
      </w:r>
      <w:r w:rsidRPr="007C0545">
        <w:rPr>
          <w:rFonts w:ascii="Times New Roman" w:hAnsi="Times New Roman" w:cs="Times New Roman"/>
          <w:sz w:val="24"/>
          <w:szCs w:val="24"/>
          <w:lang w:val="es-ES"/>
        </w:rPr>
        <w:t xml:space="preserve">está desarrollando. </w:t>
      </w:r>
    </w:p>
    <w:p w14:paraId="394C1ABA" w14:textId="2E41F901" w:rsidR="00530113" w:rsidRDefault="0032180D" w:rsidP="007C0545">
      <w:pPr>
        <w:spacing w:line="360" w:lineRule="auto"/>
        <w:jc w:val="both"/>
        <w:rPr>
          <w:rFonts w:ascii="Times New Roman" w:hAnsi="Times New Roman" w:cs="Times New Roman"/>
          <w:sz w:val="24"/>
          <w:szCs w:val="24"/>
          <w:lang w:val="es-ES"/>
        </w:rPr>
      </w:pPr>
      <w:r w:rsidRPr="007C0545">
        <w:rPr>
          <w:rFonts w:ascii="Times New Roman" w:hAnsi="Times New Roman" w:cs="Times New Roman"/>
          <w:sz w:val="24"/>
          <w:szCs w:val="24"/>
          <w:lang w:val="es-ES"/>
        </w:rPr>
        <w:t>L</w:t>
      </w:r>
      <w:r w:rsidRPr="007C0545">
        <w:rPr>
          <w:rFonts w:ascii="Times New Roman" w:hAnsi="Times New Roman" w:cs="Times New Roman"/>
          <w:sz w:val="24"/>
          <w:szCs w:val="24"/>
          <w:lang w:val="es-MX"/>
        </w:rPr>
        <w:t xml:space="preserve">a </w:t>
      </w:r>
      <w:hyperlink r:id="rId10">
        <w:r w:rsidRPr="007C0545">
          <w:rPr>
            <w:rFonts w:ascii="Times New Roman" w:hAnsi="Times New Roman" w:cs="Times New Roman"/>
            <w:sz w:val="24"/>
            <w:szCs w:val="24"/>
            <w:lang w:val="es-MX"/>
          </w:rPr>
          <w:t>Association for Computing Machinery</w:t>
        </w:r>
      </w:hyperlink>
      <w:r w:rsidRPr="007C0545">
        <w:rPr>
          <w:rFonts w:ascii="Times New Roman" w:hAnsi="Times New Roman" w:cs="Times New Roman"/>
          <w:b/>
          <w:bCs/>
          <w:sz w:val="24"/>
          <w:szCs w:val="24"/>
          <w:lang w:val="es-MX"/>
        </w:rPr>
        <w:t xml:space="preserve"> </w:t>
      </w:r>
      <w:r w:rsidRPr="007C0545">
        <w:rPr>
          <w:rFonts w:ascii="Times New Roman" w:hAnsi="Times New Roman" w:cs="Times New Roman"/>
          <w:sz w:val="24"/>
          <w:szCs w:val="24"/>
          <w:lang w:val="es-MX"/>
        </w:rPr>
        <w:t>(ACM) y el</w:t>
      </w:r>
      <w:r w:rsidRPr="007C0545">
        <w:rPr>
          <w:rFonts w:ascii="Times New Roman" w:hAnsi="Times New Roman" w:cs="Times New Roman"/>
          <w:b/>
          <w:bCs/>
          <w:sz w:val="24"/>
          <w:szCs w:val="24"/>
          <w:lang w:val="es-MX"/>
        </w:rPr>
        <w:t xml:space="preserve"> </w:t>
      </w:r>
      <w:r w:rsidRPr="007C0545">
        <w:rPr>
          <w:rFonts w:ascii="Times New Roman" w:hAnsi="Times New Roman" w:cs="Times New Roman"/>
          <w:sz w:val="24"/>
          <w:szCs w:val="24"/>
          <w:lang w:val="es-ES"/>
        </w:rPr>
        <w:t>Institute of Electrical and Electronics Engineers (IEEE) editaron dos</w:t>
      </w:r>
      <w:r w:rsidR="00697BD7" w:rsidRPr="007C0545">
        <w:rPr>
          <w:rFonts w:ascii="Times New Roman" w:hAnsi="Times New Roman" w:cs="Times New Roman"/>
          <w:sz w:val="24"/>
          <w:szCs w:val="24"/>
          <w:lang w:val="es-ES"/>
        </w:rPr>
        <w:t xml:space="preserve"> guías curriculares</w:t>
      </w:r>
      <w:r w:rsidR="00CF2980" w:rsidRPr="007C0545">
        <w:rPr>
          <w:rFonts w:ascii="Times New Roman" w:hAnsi="Times New Roman" w:cs="Times New Roman"/>
          <w:sz w:val="24"/>
          <w:szCs w:val="24"/>
          <w:lang w:val="es-ES"/>
        </w:rPr>
        <w:t xml:space="preserve"> </w:t>
      </w:r>
      <w:r w:rsidRPr="007C0545">
        <w:rPr>
          <w:rFonts w:ascii="Times New Roman" w:hAnsi="Times New Roman" w:cs="Times New Roman"/>
          <w:sz w:val="24"/>
          <w:szCs w:val="24"/>
          <w:lang w:val="es-ES"/>
        </w:rPr>
        <w:t xml:space="preserve">para </w:t>
      </w:r>
      <w:r w:rsidR="00F055DC" w:rsidRPr="007C0545">
        <w:rPr>
          <w:rFonts w:ascii="Times New Roman" w:hAnsi="Times New Roman" w:cs="Times New Roman"/>
          <w:sz w:val="24"/>
          <w:szCs w:val="24"/>
          <w:lang w:val="es-ES"/>
        </w:rPr>
        <w:t xml:space="preserve">el área de </w:t>
      </w:r>
      <w:r w:rsidR="005D1D63">
        <w:rPr>
          <w:rFonts w:ascii="Times New Roman" w:hAnsi="Times New Roman" w:cs="Times New Roman"/>
          <w:sz w:val="24"/>
          <w:szCs w:val="24"/>
          <w:lang w:val="es-ES"/>
        </w:rPr>
        <w:t>i</w:t>
      </w:r>
      <w:r w:rsidR="00F055DC" w:rsidRPr="007C0545">
        <w:rPr>
          <w:rFonts w:ascii="Times New Roman" w:hAnsi="Times New Roman" w:cs="Times New Roman"/>
          <w:sz w:val="24"/>
          <w:szCs w:val="24"/>
          <w:lang w:val="es-ES"/>
        </w:rPr>
        <w:t>ng</w:t>
      </w:r>
      <w:r w:rsidRPr="007C0545">
        <w:rPr>
          <w:rFonts w:ascii="Times New Roman" w:hAnsi="Times New Roman" w:cs="Times New Roman"/>
          <w:sz w:val="24"/>
          <w:szCs w:val="24"/>
          <w:lang w:val="es-ES"/>
        </w:rPr>
        <w:t xml:space="preserve">eniería en </w:t>
      </w:r>
      <w:r w:rsidR="005D1D63">
        <w:rPr>
          <w:rFonts w:ascii="Times New Roman" w:hAnsi="Times New Roman" w:cs="Times New Roman"/>
          <w:sz w:val="24"/>
          <w:szCs w:val="24"/>
          <w:lang w:val="es-ES"/>
        </w:rPr>
        <w:t>c</w:t>
      </w:r>
      <w:r w:rsidR="005D1D63" w:rsidRPr="007C0545">
        <w:rPr>
          <w:rFonts w:ascii="Times New Roman" w:hAnsi="Times New Roman" w:cs="Times New Roman"/>
          <w:sz w:val="24"/>
          <w:szCs w:val="24"/>
          <w:lang w:val="es-ES"/>
        </w:rPr>
        <w:t>omputación</w:t>
      </w:r>
      <w:r w:rsidR="00DB0F00">
        <w:rPr>
          <w:rFonts w:ascii="Times New Roman" w:hAnsi="Times New Roman" w:cs="Times New Roman"/>
          <w:sz w:val="24"/>
          <w:szCs w:val="24"/>
          <w:lang w:val="es-ES"/>
        </w:rPr>
        <w:t>,</w:t>
      </w:r>
      <w:r w:rsidR="00CF2980">
        <w:rPr>
          <w:rFonts w:ascii="Times New Roman" w:hAnsi="Times New Roman" w:cs="Times New Roman"/>
          <w:sz w:val="24"/>
          <w:szCs w:val="24"/>
          <w:lang w:val="es-ES"/>
        </w:rPr>
        <w:t xml:space="preserve"> a saber, la </w:t>
      </w:r>
      <w:r w:rsidR="00CF2980" w:rsidRPr="00B34F21">
        <w:rPr>
          <w:rFonts w:ascii="Times New Roman" w:hAnsi="Times New Roman" w:cs="Times New Roman"/>
          <w:sz w:val="24"/>
          <w:szCs w:val="24"/>
          <w:lang w:val="es-ES"/>
        </w:rPr>
        <w:t>CE2004 y</w:t>
      </w:r>
      <w:r w:rsidR="00CF2980">
        <w:rPr>
          <w:rFonts w:ascii="Times New Roman" w:hAnsi="Times New Roman" w:cs="Times New Roman"/>
          <w:sz w:val="24"/>
          <w:szCs w:val="24"/>
          <w:lang w:val="es-ES"/>
        </w:rPr>
        <w:t xml:space="preserve"> la</w:t>
      </w:r>
      <w:r w:rsidR="00CF2980" w:rsidRPr="00B34F21">
        <w:rPr>
          <w:rFonts w:ascii="Times New Roman" w:hAnsi="Times New Roman" w:cs="Times New Roman"/>
          <w:sz w:val="24"/>
          <w:szCs w:val="24"/>
          <w:lang w:val="es-ES"/>
        </w:rPr>
        <w:t xml:space="preserve"> CE2016</w:t>
      </w:r>
      <w:r w:rsidRPr="007C0545">
        <w:rPr>
          <w:rFonts w:ascii="Times New Roman" w:hAnsi="Times New Roman" w:cs="Times New Roman"/>
          <w:sz w:val="24"/>
          <w:szCs w:val="24"/>
          <w:lang w:val="es-ES"/>
        </w:rPr>
        <w:t xml:space="preserve">. </w:t>
      </w:r>
      <w:r w:rsidR="00BF5FB9">
        <w:rPr>
          <w:rFonts w:ascii="Times New Roman" w:hAnsi="Times New Roman" w:cs="Times New Roman"/>
          <w:sz w:val="24"/>
          <w:szCs w:val="24"/>
          <w:lang w:val="es-ES"/>
        </w:rPr>
        <w:t>Ambas guías</w:t>
      </w:r>
      <w:r w:rsidRPr="007C0545">
        <w:rPr>
          <w:rFonts w:ascii="Times New Roman" w:hAnsi="Times New Roman" w:cs="Times New Roman"/>
          <w:sz w:val="24"/>
          <w:szCs w:val="24"/>
          <w:lang w:val="es-ES"/>
        </w:rPr>
        <w:t xml:space="preserve"> permite</w:t>
      </w:r>
      <w:r w:rsidR="00BF5FB9">
        <w:rPr>
          <w:rFonts w:ascii="Times New Roman" w:hAnsi="Times New Roman" w:cs="Times New Roman"/>
          <w:sz w:val="24"/>
          <w:szCs w:val="24"/>
          <w:lang w:val="es-ES"/>
        </w:rPr>
        <w:t>n</w:t>
      </w:r>
      <w:r w:rsidR="00F055DC" w:rsidRPr="007C0545">
        <w:rPr>
          <w:rFonts w:ascii="Times New Roman" w:hAnsi="Times New Roman" w:cs="Times New Roman"/>
          <w:sz w:val="24"/>
          <w:szCs w:val="24"/>
          <w:lang w:val="es-ES"/>
        </w:rPr>
        <w:t xml:space="preserve"> observar los cambios signifi</w:t>
      </w:r>
      <w:r w:rsidRPr="007C0545">
        <w:rPr>
          <w:rFonts w:ascii="Times New Roman" w:hAnsi="Times New Roman" w:cs="Times New Roman"/>
          <w:sz w:val="24"/>
          <w:szCs w:val="24"/>
          <w:lang w:val="es-ES"/>
        </w:rPr>
        <w:t xml:space="preserve">cativos a través del tiempo y </w:t>
      </w:r>
      <w:r w:rsidR="00513E31">
        <w:rPr>
          <w:rFonts w:ascii="Times New Roman" w:hAnsi="Times New Roman" w:cs="Times New Roman"/>
          <w:sz w:val="24"/>
          <w:szCs w:val="24"/>
          <w:lang w:val="es-ES"/>
        </w:rPr>
        <w:t>ofrece</w:t>
      </w:r>
      <w:r w:rsidR="00BF5FB9">
        <w:rPr>
          <w:rFonts w:ascii="Times New Roman" w:hAnsi="Times New Roman" w:cs="Times New Roman"/>
          <w:sz w:val="24"/>
          <w:szCs w:val="24"/>
          <w:lang w:val="es-ES"/>
        </w:rPr>
        <w:t>n</w:t>
      </w:r>
      <w:r w:rsidR="00513E31" w:rsidRPr="007C0545">
        <w:rPr>
          <w:rFonts w:ascii="Times New Roman" w:hAnsi="Times New Roman" w:cs="Times New Roman"/>
          <w:sz w:val="24"/>
          <w:szCs w:val="24"/>
          <w:lang w:val="es-ES"/>
        </w:rPr>
        <w:t xml:space="preserve"> </w:t>
      </w:r>
      <w:r w:rsidRPr="007C0545">
        <w:rPr>
          <w:rFonts w:ascii="Times New Roman" w:hAnsi="Times New Roman" w:cs="Times New Roman"/>
          <w:sz w:val="24"/>
          <w:szCs w:val="24"/>
          <w:lang w:val="es-ES"/>
        </w:rPr>
        <w:t>una referencia curricular</w:t>
      </w:r>
      <w:r w:rsidR="00697BD7" w:rsidRPr="007C0545">
        <w:rPr>
          <w:rFonts w:ascii="Times New Roman" w:hAnsi="Times New Roman" w:cs="Times New Roman"/>
          <w:sz w:val="24"/>
          <w:szCs w:val="24"/>
          <w:lang w:val="es-ES"/>
        </w:rPr>
        <w:t>. Además, en el apéndice B de la guía CE2016 se muestra</w:t>
      </w:r>
      <w:r w:rsidR="00F1043A" w:rsidRPr="007C0545">
        <w:rPr>
          <w:rFonts w:ascii="Times New Roman" w:hAnsi="Times New Roman" w:cs="Times New Roman"/>
          <w:sz w:val="24"/>
          <w:szCs w:val="24"/>
          <w:lang w:val="es-ES"/>
        </w:rPr>
        <w:t>n</w:t>
      </w:r>
      <w:r w:rsidR="00697BD7" w:rsidRPr="007C0545">
        <w:rPr>
          <w:rFonts w:ascii="Times New Roman" w:hAnsi="Times New Roman" w:cs="Times New Roman"/>
          <w:sz w:val="24"/>
          <w:szCs w:val="24"/>
          <w:lang w:val="es-ES"/>
        </w:rPr>
        <w:t xml:space="preserve"> currículos de </w:t>
      </w:r>
      <w:r w:rsidR="00C83DF1">
        <w:rPr>
          <w:rFonts w:ascii="Times New Roman" w:hAnsi="Times New Roman" w:cs="Times New Roman"/>
          <w:sz w:val="24"/>
          <w:szCs w:val="24"/>
          <w:lang w:val="es-ES"/>
        </w:rPr>
        <w:t>u</w:t>
      </w:r>
      <w:r w:rsidR="00C83DF1" w:rsidRPr="007C0545">
        <w:rPr>
          <w:rFonts w:ascii="Times New Roman" w:hAnsi="Times New Roman" w:cs="Times New Roman"/>
          <w:sz w:val="24"/>
          <w:szCs w:val="24"/>
          <w:lang w:val="es-ES"/>
        </w:rPr>
        <w:t xml:space="preserve">niversidades </w:t>
      </w:r>
      <w:r w:rsidR="00C83DF1">
        <w:rPr>
          <w:rFonts w:ascii="Times New Roman" w:hAnsi="Times New Roman" w:cs="Times New Roman"/>
          <w:sz w:val="24"/>
          <w:szCs w:val="24"/>
          <w:lang w:val="es-ES"/>
        </w:rPr>
        <w:t>e</w:t>
      </w:r>
      <w:r w:rsidR="00C83DF1" w:rsidRPr="007C0545">
        <w:rPr>
          <w:rFonts w:ascii="Times New Roman" w:hAnsi="Times New Roman" w:cs="Times New Roman"/>
          <w:sz w:val="24"/>
          <w:szCs w:val="24"/>
          <w:lang w:val="es-ES"/>
        </w:rPr>
        <w:t xml:space="preserve">stadunidenses </w:t>
      </w:r>
      <w:r w:rsidR="007818FB" w:rsidRPr="007C0545">
        <w:rPr>
          <w:rFonts w:ascii="Times New Roman" w:hAnsi="Times New Roman" w:cs="Times New Roman"/>
          <w:sz w:val="24"/>
          <w:szCs w:val="24"/>
          <w:lang w:val="es-ES"/>
        </w:rPr>
        <w:t>y de la Unión Europea</w:t>
      </w:r>
      <w:r w:rsidR="00513E31">
        <w:rPr>
          <w:rFonts w:ascii="Times New Roman" w:hAnsi="Times New Roman" w:cs="Times New Roman"/>
          <w:sz w:val="24"/>
          <w:szCs w:val="24"/>
          <w:lang w:val="es-ES"/>
        </w:rPr>
        <w:t>,</w:t>
      </w:r>
      <w:r w:rsidR="00513E31" w:rsidRPr="007C0545">
        <w:rPr>
          <w:rFonts w:ascii="Times New Roman" w:hAnsi="Times New Roman" w:cs="Times New Roman"/>
          <w:sz w:val="24"/>
          <w:szCs w:val="24"/>
          <w:lang w:val="es-ES"/>
        </w:rPr>
        <w:t xml:space="preserve"> </w:t>
      </w:r>
      <w:r w:rsidR="00513E31">
        <w:rPr>
          <w:rFonts w:ascii="Times New Roman" w:hAnsi="Times New Roman" w:cs="Times New Roman"/>
          <w:sz w:val="24"/>
          <w:szCs w:val="24"/>
          <w:lang w:val="es-ES"/>
        </w:rPr>
        <w:t>lo que</w:t>
      </w:r>
      <w:r w:rsidR="00C40ECB">
        <w:rPr>
          <w:rFonts w:ascii="Times New Roman" w:hAnsi="Times New Roman" w:cs="Times New Roman"/>
          <w:sz w:val="24"/>
          <w:szCs w:val="24"/>
          <w:lang w:val="es-ES"/>
        </w:rPr>
        <w:t>, a su vez, permite</w:t>
      </w:r>
      <w:r w:rsidR="00513E31" w:rsidRPr="007C0545">
        <w:rPr>
          <w:rFonts w:ascii="Times New Roman" w:hAnsi="Times New Roman" w:cs="Times New Roman"/>
          <w:sz w:val="24"/>
          <w:szCs w:val="24"/>
          <w:lang w:val="es-ES"/>
        </w:rPr>
        <w:t xml:space="preserve"> </w:t>
      </w:r>
      <w:r w:rsidR="00697BD7" w:rsidRPr="007C0545">
        <w:rPr>
          <w:rFonts w:ascii="Times New Roman" w:hAnsi="Times New Roman" w:cs="Times New Roman"/>
          <w:sz w:val="24"/>
          <w:szCs w:val="24"/>
          <w:lang w:val="es-ES"/>
        </w:rPr>
        <w:t xml:space="preserve">hacer una comparativa con respecto a algunos currículos de </w:t>
      </w:r>
      <w:r w:rsidR="00C83DF1">
        <w:rPr>
          <w:rFonts w:ascii="Times New Roman" w:hAnsi="Times New Roman" w:cs="Times New Roman"/>
          <w:sz w:val="24"/>
          <w:szCs w:val="24"/>
          <w:lang w:val="es-ES"/>
        </w:rPr>
        <w:t>u</w:t>
      </w:r>
      <w:r w:rsidR="00C83DF1" w:rsidRPr="007C0545">
        <w:rPr>
          <w:rFonts w:ascii="Times New Roman" w:hAnsi="Times New Roman" w:cs="Times New Roman"/>
          <w:sz w:val="24"/>
          <w:szCs w:val="24"/>
          <w:lang w:val="es-ES"/>
        </w:rPr>
        <w:t xml:space="preserve">niversidades </w:t>
      </w:r>
      <w:r w:rsidR="00C83DF1">
        <w:rPr>
          <w:rFonts w:ascii="Times New Roman" w:hAnsi="Times New Roman" w:cs="Times New Roman"/>
          <w:sz w:val="24"/>
          <w:szCs w:val="24"/>
          <w:lang w:val="es-ES"/>
        </w:rPr>
        <w:t>l</w:t>
      </w:r>
      <w:r w:rsidR="00C83DF1" w:rsidRPr="007C0545">
        <w:rPr>
          <w:rFonts w:ascii="Times New Roman" w:hAnsi="Times New Roman" w:cs="Times New Roman"/>
          <w:sz w:val="24"/>
          <w:szCs w:val="24"/>
          <w:lang w:val="es-ES"/>
        </w:rPr>
        <w:t xml:space="preserve">atinoamericanas </w:t>
      </w:r>
      <w:r w:rsidR="00C83DF1" w:rsidRPr="00D72E1F">
        <w:rPr>
          <w:rFonts w:ascii="Times New Roman" w:hAnsi="Times New Roman" w:cs="Times New Roman"/>
          <w:sz w:val="24"/>
          <w:szCs w:val="24"/>
          <w:lang w:val="es-ES"/>
        </w:rPr>
        <w:t>en relación</w:t>
      </w:r>
      <w:r w:rsidR="007818FB" w:rsidRPr="007C0545">
        <w:rPr>
          <w:rFonts w:ascii="Times New Roman" w:hAnsi="Times New Roman" w:cs="Times New Roman"/>
          <w:sz w:val="24"/>
          <w:szCs w:val="24"/>
          <w:lang w:val="es-ES"/>
        </w:rPr>
        <w:t xml:space="preserve"> a horas</w:t>
      </w:r>
      <w:r w:rsidR="0057362D">
        <w:rPr>
          <w:rFonts w:ascii="Times New Roman" w:hAnsi="Times New Roman" w:cs="Times New Roman"/>
          <w:sz w:val="24"/>
          <w:szCs w:val="24"/>
          <w:lang w:val="es-ES"/>
        </w:rPr>
        <w:t xml:space="preserve"> por </w:t>
      </w:r>
      <w:r w:rsidR="007818FB" w:rsidRPr="007C0545">
        <w:rPr>
          <w:rFonts w:ascii="Times New Roman" w:hAnsi="Times New Roman" w:cs="Times New Roman"/>
          <w:sz w:val="24"/>
          <w:szCs w:val="24"/>
          <w:lang w:val="es-ES"/>
        </w:rPr>
        <w:t>semana</w:t>
      </w:r>
      <w:r w:rsidR="00CF2980">
        <w:rPr>
          <w:rFonts w:ascii="Times New Roman" w:hAnsi="Times New Roman" w:cs="Times New Roman"/>
          <w:sz w:val="24"/>
          <w:szCs w:val="24"/>
          <w:lang w:val="es-ES"/>
        </w:rPr>
        <w:t xml:space="preserve">, </w:t>
      </w:r>
      <w:r w:rsidR="00697BD7" w:rsidRPr="007C0545">
        <w:rPr>
          <w:rFonts w:ascii="Times New Roman" w:hAnsi="Times New Roman" w:cs="Times New Roman"/>
          <w:sz w:val="24"/>
          <w:szCs w:val="24"/>
          <w:lang w:val="es-ES"/>
        </w:rPr>
        <w:t xml:space="preserve">clases y número de </w:t>
      </w:r>
      <w:r w:rsidR="00CF2980">
        <w:rPr>
          <w:rFonts w:ascii="Times New Roman" w:hAnsi="Times New Roman" w:cs="Times New Roman"/>
          <w:sz w:val="24"/>
          <w:szCs w:val="24"/>
          <w:lang w:val="es-ES"/>
        </w:rPr>
        <w:t>u</w:t>
      </w:r>
      <w:r w:rsidR="00CF2980" w:rsidRPr="007C0545">
        <w:rPr>
          <w:rFonts w:ascii="Times New Roman" w:hAnsi="Times New Roman" w:cs="Times New Roman"/>
          <w:sz w:val="24"/>
          <w:szCs w:val="24"/>
          <w:lang w:val="es-ES"/>
        </w:rPr>
        <w:t xml:space="preserve">nidades </w:t>
      </w:r>
      <w:r w:rsidR="00697BD7" w:rsidRPr="007C0545">
        <w:rPr>
          <w:rFonts w:ascii="Times New Roman" w:hAnsi="Times New Roman" w:cs="Times New Roman"/>
          <w:sz w:val="24"/>
          <w:szCs w:val="24"/>
          <w:lang w:val="es-ES"/>
        </w:rPr>
        <w:t xml:space="preserve">de </w:t>
      </w:r>
      <w:r w:rsidR="00CF2980">
        <w:rPr>
          <w:rFonts w:ascii="Times New Roman" w:hAnsi="Times New Roman" w:cs="Times New Roman"/>
          <w:sz w:val="24"/>
          <w:szCs w:val="24"/>
          <w:lang w:val="es-ES"/>
        </w:rPr>
        <w:t>a</w:t>
      </w:r>
      <w:r w:rsidR="00CF2980" w:rsidRPr="007C0545">
        <w:rPr>
          <w:rFonts w:ascii="Times New Roman" w:hAnsi="Times New Roman" w:cs="Times New Roman"/>
          <w:sz w:val="24"/>
          <w:szCs w:val="24"/>
          <w:lang w:val="es-ES"/>
        </w:rPr>
        <w:t>prendizaje</w:t>
      </w:r>
      <w:r w:rsidR="00697BD7" w:rsidRPr="007C0545">
        <w:rPr>
          <w:rFonts w:ascii="Times New Roman" w:hAnsi="Times New Roman" w:cs="Times New Roman"/>
          <w:sz w:val="24"/>
          <w:szCs w:val="24"/>
          <w:lang w:val="es-ES"/>
        </w:rPr>
        <w:t xml:space="preserve">. </w:t>
      </w:r>
      <w:r w:rsidR="0097683B" w:rsidRPr="007C0545">
        <w:rPr>
          <w:rFonts w:ascii="Times New Roman" w:hAnsi="Times New Roman" w:cs="Times New Roman"/>
          <w:sz w:val="24"/>
          <w:szCs w:val="24"/>
          <w:lang w:val="es-ES"/>
        </w:rPr>
        <w:t>Al contrastar las dos guías</w:t>
      </w:r>
      <w:r w:rsidR="003A029B">
        <w:rPr>
          <w:rFonts w:ascii="Times New Roman" w:hAnsi="Times New Roman" w:cs="Times New Roman"/>
          <w:sz w:val="24"/>
          <w:szCs w:val="24"/>
          <w:lang w:val="es-ES"/>
        </w:rPr>
        <w:t>,</w:t>
      </w:r>
      <w:r w:rsidR="0097683B" w:rsidRPr="007C0545">
        <w:rPr>
          <w:rFonts w:ascii="Times New Roman" w:hAnsi="Times New Roman" w:cs="Times New Roman"/>
          <w:sz w:val="24"/>
          <w:szCs w:val="24"/>
          <w:lang w:val="es-ES"/>
        </w:rPr>
        <w:t xml:space="preserve"> se puede</w:t>
      </w:r>
      <w:r w:rsidR="00191B8C">
        <w:rPr>
          <w:rFonts w:ascii="Times New Roman" w:hAnsi="Times New Roman" w:cs="Times New Roman"/>
          <w:sz w:val="24"/>
          <w:szCs w:val="24"/>
          <w:lang w:val="es-ES"/>
        </w:rPr>
        <w:t>n</w:t>
      </w:r>
      <w:r w:rsidR="0097683B" w:rsidRPr="007C0545">
        <w:rPr>
          <w:rFonts w:ascii="Times New Roman" w:hAnsi="Times New Roman" w:cs="Times New Roman"/>
          <w:sz w:val="24"/>
          <w:szCs w:val="24"/>
          <w:lang w:val="es-ES"/>
        </w:rPr>
        <w:t xml:space="preserve"> observar grandes cambios existentes en </w:t>
      </w:r>
      <w:r w:rsidR="00AC03C3">
        <w:rPr>
          <w:rFonts w:ascii="Times New Roman" w:hAnsi="Times New Roman" w:cs="Times New Roman"/>
          <w:sz w:val="24"/>
          <w:szCs w:val="24"/>
          <w:lang w:val="es-ES"/>
        </w:rPr>
        <w:t>esta área</w:t>
      </w:r>
      <w:r w:rsidR="00AC03C3" w:rsidRPr="007C0545">
        <w:rPr>
          <w:rFonts w:ascii="Times New Roman" w:hAnsi="Times New Roman" w:cs="Times New Roman"/>
          <w:sz w:val="24"/>
          <w:szCs w:val="24"/>
          <w:lang w:val="es-ES"/>
        </w:rPr>
        <w:t xml:space="preserve"> </w:t>
      </w:r>
      <w:r w:rsidR="0097683B" w:rsidRPr="007C0545">
        <w:rPr>
          <w:rFonts w:ascii="Times New Roman" w:hAnsi="Times New Roman" w:cs="Times New Roman"/>
          <w:sz w:val="24"/>
          <w:szCs w:val="24"/>
          <w:lang w:val="es-ES"/>
        </w:rPr>
        <w:t>a nivel internacional</w:t>
      </w:r>
      <w:r w:rsidR="00D33531" w:rsidRPr="007C0545">
        <w:rPr>
          <w:rFonts w:ascii="Times New Roman" w:hAnsi="Times New Roman" w:cs="Times New Roman"/>
          <w:sz w:val="24"/>
          <w:szCs w:val="24"/>
          <w:lang w:val="es-ES"/>
        </w:rPr>
        <w:t xml:space="preserve"> en los últimos </w:t>
      </w:r>
      <w:r w:rsidR="0057362D">
        <w:rPr>
          <w:rFonts w:ascii="Times New Roman" w:hAnsi="Times New Roman" w:cs="Times New Roman"/>
          <w:sz w:val="24"/>
          <w:szCs w:val="24"/>
          <w:lang w:val="es-ES"/>
        </w:rPr>
        <w:t>12</w:t>
      </w:r>
      <w:r w:rsidR="0057362D" w:rsidRPr="007C0545">
        <w:rPr>
          <w:rFonts w:ascii="Times New Roman" w:hAnsi="Times New Roman" w:cs="Times New Roman"/>
          <w:sz w:val="24"/>
          <w:szCs w:val="24"/>
          <w:lang w:val="es-ES"/>
        </w:rPr>
        <w:t xml:space="preserve"> </w:t>
      </w:r>
      <w:r w:rsidR="00D33531" w:rsidRPr="007C0545">
        <w:rPr>
          <w:rFonts w:ascii="Times New Roman" w:hAnsi="Times New Roman" w:cs="Times New Roman"/>
          <w:sz w:val="24"/>
          <w:szCs w:val="24"/>
          <w:lang w:val="es-ES"/>
        </w:rPr>
        <w:t>años</w:t>
      </w:r>
      <w:r w:rsidR="003A029B">
        <w:rPr>
          <w:rFonts w:ascii="Times New Roman" w:hAnsi="Times New Roman" w:cs="Times New Roman"/>
          <w:sz w:val="24"/>
          <w:szCs w:val="24"/>
          <w:lang w:val="es-ES"/>
        </w:rPr>
        <w:t>,</w:t>
      </w:r>
      <w:r w:rsidR="00697BD7" w:rsidRPr="007C0545">
        <w:rPr>
          <w:rFonts w:ascii="Times New Roman" w:hAnsi="Times New Roman" w:cs="Times New Roman"/>
          <w:sz w:val="24"/>
          <w:szCs w:val="24"/>
          <w:lang w:val="es-ES"/>
        </w:rPr>
        <w:t xml:space="preserve"> reforzando la importancia de una </w:t>
      </w:r>
      <w:r w:rsidR="00697BD7" w:rsidRPr="007C0545">
        <w:rPr>
          <w:rFonts w:ascii="Times New Roman" w:hAnsi="Times New Roman" w:cs="Times New Roman"/>
          <w:sz w:val="24"/>
          <w:szCs w:val="24"/>
          <w:lang w:val="es-ES"/>
        </w:rPr>
        <w:lastRenderedPageBreak/>
        <w:t xml:space="preserve">revisión </w:t>
      </w:r>
      <w:r w:rsidR="00A07834">
        <w:rPr>
          <w:rFonts w:ascii="Times New Roman" w:hAnsi="Times New Roman" w:cs="Times New Roman"/>
          <w:sz w:val="24"/>
          <w:szCs w:val="24"/>
          <w:lang w:val="es-ES"/>
        </w:rPr>
        <w:t>curricular</w:t>
      </w:r>
      <w:r w:rsidR="00697BD7" w:rsidRPr="007C0545">
        <w:rPr>
          <w:rFonts w:ascii="Times New Roman" w:hAnsi="Times New Roman" w:cs="Times New Roman"/>
          <w:sz w:val="24"/>
          <w:szCs w:val="24"/>
          <w:lang w:val="es-ES"/>
        </w:rPr>
        <w:t>.</w:t>
      </w:r>
      <w:r w:rsidR="007041B6" w:rsidRPr="007C0545">
        <w:rPr>
          <w:rFonts w:ascii="Times New Roman" w:hAnsi="Times New Roman" w:cs="Times New Roman"/>
          <w:sz w:val="24"/>
          <w:szCs w:val="24"/>
          <w:lang w:val="es-ES"/>
        </w:rPr>
        <w:t xml:space="preserve"> Al analizar los currículos del apéndice B</w:t>
      </w:r>
      <w:r w:rsidR="003A029B">
        <w:rPr>
          <w:rFonts w:ascii="Times New Roman" w:hAnsi="Times New Roman" w:cs="Times New Roman"/>
          <w:sz w:val="24"/>
          <w:szCs w:val="24"/>
          <w:lang w:val="es-ES"/>
        </w:rPr>
        <w:t>,</w:t>
      </w:r>
      <w:r w:rsidR="007041B6" w:rsidRPr="007C0545">
        <w:rPr>
          <w:rFonts w:ascii="Times New Roman" w:hAnsi="Times New Roman" w:cs="Times New Roman"/>
          <w:sz w:val="24"/>
          <w:szCs w:val="24"/>
          <w:lang w:val="es-ES"/>
        </w:rPr>
        <w:t xml:space="preserve"> se observa </w:t>
      </w:r>
      <w:r w:rsidR="00A07834">
        <w:rPr>
          <w:rFonts w:ascii="Times New Roman" w:hAnsi="Times New Roman" w:cs="Times New Roman"/>
          <w:sz w:val="24"/>
          <w:szCs w:val="24"/>
          <w:lang w:val="es-ES"/>
        </w:rPr>
        <w:t>de</w:t>
      </w:r>
      <w:r w:rsidR="00A07834" w:rsidRPr="007C0545">
        <w:rPr>
          <w:rFonts w:ascii="Times New Roman" w:hAnsi="Times New Roman" w:cs="Times New Roman"/>
          <w:sz w:val="24"/>
          <w:szCs w:val="24"/>
          <w:lang w:val="es-ES"/>
        </w:rPr>
        <w:t xml:space="preserve"> </w:t>
      </w:r>
      <w:r w:rsidR="007041B6" w:rsidRPr="007C0545">
        <w:rPr>
          <w:rFonts w:ascii="Times New Roman" w:hAnsi="Times New Roman" w:cs="Times New Roman"/>
          <w:sz w:val="24"/>
          <w:szCs w:val="24"/>
          <w:lang w:val="es-ES"/>
        </w:rPr>
        <w:t xml:space="preserve">forma general una gran diferencia entre </w:t>
      </w:r>
      <w:r w:rsidR="00FA607D">
        <w:rPr>
          <w:rFonts w:ascii="Times New Roman" w:hAnsi="Times New Roman" w:cs="Times New Roman"/>
          <w:sz w:val="24"/>
          <w:szCs w:val="24"/>
          <w:lang w:val="es-ES"/>
        </w:rPr>
        <w:t>los</w:t>
      </w:r>
      <w:r w:rsidR="00FA607D" w:rsidRPr="007C0545">
        <w:rPr>
          <w:rFonts w:ascii="Times New Roman" w:hAnsi="Times New Roman" w:cs="Times New Roman"/>
          <w:sz w:val="24"/>
          <w:szCs w:val="24"/>
          <w:lang w:val="es-ES"/>
        </w:rPr>
        <w:t xml:space="preserve"> </w:t>
      </w:r>
      <w:r w:rsidR="007041B6" w:rsidRPr="007C0545">
        <w:rPr>
          <w:rFonts w:ascii="Times New Roman" w:hAnsi="Times New Roman" w:cs="Times New Roman"/>
          <w:sz w:val="24"/>
          <w:szCs w:val="24"/>
          <w:lang w:val="es-ES"/>
        </w:rPr>
        <w:t>currículo</w:t>
      </w:r>
      <w:r w:rsidR="00EB595B">
        <w:rPr>
          <w:rFonts w:ascii="Times New Roman" w:hAnsi="Times New Roman" w:cs="Times New Roman"/>
          <w:sz w:val="24"/>
          <w:szCs w:val="24"/>
          <w:lang w:val="es-ES"/>
        </w:rPr>
        <w:t>s</w:t>
      </w:r>
      <w:r w:rsidR="007041B6" w:rsidRPr="007C0545">
        <w:rPr>
          <w:rFonts w:ascii="Times New Roman" w:hAnsi="Times New Roman" w:cs="Times New Roman"/>
          <w:sz w:val="24"/>
          <w:szCs w:val="24"/>
          <w:lang w:val="es-ES"/>
        </w:rPr>
        <w:t xml:space="preserve"> de universidades estadunidenses y europeas con respecto a</w:t>
      </w:r>
      <w:r w:rsidR="00F5351B">
        <w:rPr>
          <w:rFonts w:ascii="Times New Roman" w:hAnsi="Times New Roman" w:cs="Times New Roman"/>
          <w:sz w:val="24"/>
          <w:szCs w:val="24"/>
          <w:lang w:val="es-ES"/>
        </w:rPr>
        <w:t xml:space="preserve"> </w:t>
      </w:r>
      <w:r w:rsidR="00EB595B">
        <w:rPr>
          <w:rFonts w:ascii="Times New Roman" w:hAnsi="Times New Roman" w:cs="Times New Roman"/>
          <w:sz w:val="24"/>
          <w:szCs w:val="24"/>
          <w:lang w:val="es-ES"/>
        </w:rPr>
        <w:t>los</w:t>
      </w:r>
      <w:r w:rsidR="00F5351B">
        <w:rPr>
          <w:rFonts w:ascii="Times New Roman" w:hAnsi="Times New Roman" w:cs="Times New Roman"/>
          <w:sz w:val="24"/>
          <w:szCs w:val="24"/>
          <w:lang w:val="es-ES"/>
        </w:rPr>
        <w:t xml:space="preserve"> de</w:t>
      </w:r>
      <w:r w:rsidR="007041B6" w:rsidRPr="007C0545">
        <w:rPr>
          <w:rFonts w:ascii="Times New Roman" w:hAnsi="Times New Roman" w:cs="Times New Roman"/>
          <w:sz w:val="24"/>
          <w:szCs w:val="24"/>
          <w:lang w:val="es-ES"/>
        </w:rPr>
        <w:t xml:space="preserve"> universidades latinoamericanas.</w:t>
      </w:r>
    </w:p>
    <w:p w14:paraId="49516B71" w14:textId="5F75D8A9" w:rsidR="00860FF2" w:rsidRPr="007C0545" w:rsidRDefault="00860FF2" w:rsidP="007C0545">
      <w:pPr>
        <w:spacing w:after="0" w:line="360" w:lineRule="auto"/>
        <w:jc w:val="both"/>
        <w:rPr>
          <w:rFonts w:ascii="Times New Roman" w:hAnsi="Times New Roman" w:cs="Times New Roman"/>
          <w:sz w:val="24"/>
          <w:szCs w:val="24"/>
          <w:lang w:val="es-MX"/>
        </w:rPr>
      </w:pPr>
      <w:r w:rsidRPr="007C0545">
        <w:rPr>
          <w:rFonts w:ascii="Calibri" w:eastAsia="Calibri" w:hAnsi="Calibri" w:cs="Calibri"/>
          <w:b/>
          <w:color w:val="000000"/>
          <w:sz w:val="28"/>
          <w:szCs w:val="28"/>
          <w:lang w:val="es-ES" w:eastAsia="es-MX"/>
        </w:rPr>
        <w:t>Palabras clave</w:t>
      </w:r>
      <w:r w:rsidR="00C64231" w:rsidRPr="007C0545">
        <w:rPr>
          <w:rFonts w:ascii="Calibri" w:eastAsia="Calibri" w:hAnsi="Calibri" w:cs="Calibri"/>
          <w:b/>
          <w:color w:val="000000"/>
          <w:sz w:val="28"/>
          <w:szCs w:val="28"/>
          <w:lang w:val="es-ES" w:eastAsia="es-MX"/>
        </w:rPr>
        <w:t>:</w:t>
      </w:r>
      <w:r w:rsidRPr="007C0545">
        <w:rPr>
          <w:rFonts w:ascii="Times New Roman" w:hAnsi="Times New Roman" w:cs="Times New Roman"/>
          <w:sz w:val="24"/>
          <w:szCs w:val="24"/>
          <w:lang w:val="es-MX"/>
        </w:rPr>
        <w:t xml:space="preserve"> </w:t>
      </w:r>
      <w:r w:rsidR="007041B6" w:rsidRPr="007C0545">
        <w:rPr>
          <w:rFonts w:ascii="Times New Roman" w:hAnsi="Times New Roman" w:cs="Times New Roman"/>
          <w:sz w:val="24"/>
          <w:szCs w:val="24"/>
          <w:lang w:val="es-MX"/>
        </w:rPr>
        <w:t xml:space="preserve">ACM, </w:t>
      </w:r>
      <w:r w:rsidR="00C64231">
        <w:rPr>
          <w:rFonts w:ascii="Times New Roman" w:hAnsi="Times New Roman" w:cs="Times New Roman"/>
          <w:sz w:val="24"/>
          <w:szCs w:val="24"/>
          <w:lang w:val="es-MX"/>
        </w:rPr>
        <w:t>c</w:t>
      </w:r>
      <w:r w:rsidR="007041B6" w:rsidRPr="007C0545">
        <w:rPr>
          <w:rFonts w:ascii="Times New Roman" w:hAnsi="Times New Roman" w:cs="Times New Roman"/>
          <w:sz w:val="24"/>
          <w:szCs w:val="24"/>
          <w:lang w:val="es-MX"/>
        </w:rPr>
        <w:t xml:space="preserve">omparativa curricular, </w:t>
      </w:r>
      <w:r w:rsidR="00C64231">
        <w:rPr>
          <w:rFonts w:ascii="Times New Roman" w:hAnsi="Times New Roman" w:cs="Times New Roman"/>
          <w:sz w:val="24"/>
          <w:szCs w:val="24"/>
          <w:lang w:val="es-MX"/>
        </w:rPr>
        <w:t>e</w:t>
      </w:r>
      <w:r w:rsidR="00C64231" w:rsidRPr="007C0545">
        <w:rPr>
          <w:rFonts w:ascii="Times New Roman" w:hAnsi="Times New Roman" w:cs="Times New Roman"/>
          <w:sz w:val="24"/>
          <w:szCs w:val="24"/>
          <w:lang w:val="es-MX"/>
        </w:rPr>
        <w:t xml:space="preserve">valuación </w:t>
      </w:r>
      <w:r w:rsidR="00733E87">
        <w:rPr>
          <w:rFonts w:ascii="Times New Roman" w:hAnsi="Times New Roman" w:cs="Times New Roman"/>
          <w:sz w:val="24"/>
          <w:szCs w:val="24"/>
          <w:lang w:val="es-MX"/>
        </w:rPr>
        <w:t>c</w:t>
      </w:r>
      <w:r w:rsidR="007041B6" w:rsidRPr="007C0545">
        <w:rPr>
          <w:rFonts w:ascii="Times New Roman" w:hAnsi="Times New Roman" w:cs="Times New Roman"/>
          <w:sz w:val="24"/>
          <w:szCs w:val="24"/>
          <w:lang w:val="es-MX"/>
        </w:rPr>
        <w:t xml:space="preserve">urricular IEEE, </w:t>
      </w:r>
      <w:r w:rsidR="00CB0606">
        <w:rPr>
          <w:rFonts w:ascii="Times New Roman" w:hAnsi="Times New Roman" w:cs="Times New Roman"/>
          <w:sz w:val="24"/>
          <w:szCs w:val="24"/>
          <w:lang w:val="es-MX"/>
        </w:rPr>
        <w:t>i</w:t>
      </w:r>
      <w:r w:rsidR="007041B6" w:rsidRPr="007C0545">
        <w:rPr>
          <w:rFonts w:ascii="Times New Roman" w:hAnsi="Times New Roman" w:cs="Times New Roman"/>
          <w:sz w:val="24"/>
          <w:szCs w:val="24"/>
          <w:lang w:val="es-MX"/>
        </w:rPr>
        <w:t xml:space="preserve">ngeniería en </w:t>
      </w:r>
      <w:r w:rsidR="00CB0606">
        <w:rPr>
          <w:rFonts w:ascii="Times New Roman" w:hAnsi="Times New Roman" w:cs="Times New Roman"/>
          <w:sz w:val="24"/>
          <w:szCs w:val="24"/>
          <w:lang w:val="es-MX"/>
        </w:rPr>
        <w:t>c</w:t>
      </w:r>
      <w:r w:rsidR="00CB0606" w:rsidRPr="007C0545">
        <w:rPr>
          <w:rFonts w:ascii="Times New Roman" w:hAnsi="Times New Roman" w:cs="Times New Roman"/>
          <w:sz w:val="24"/>
          <w:szCs w:val="24"/>
          <w:lang w:val="es-MX"/>
        </w:rPr>
        <w:t>omputación</w:t>
      </w:r>
      <w:r w:rsidRPr="007C0545">
        <w:rPr>
          <w:rFonts w:ascii="Times New Roman" w:hAnsi="Times New Roman" w:cs="Times New Roman"/>
          <w:sz w:val="24"/>
          <w:szCs w:val="24"/>
          <w:lang w:val="es-MX"/>
        </w:rPr>
        <w:t>.</w:t>
      </w:r>
    </w:p>
    <w:p w14:paraId="175FD08F" w14:textId="4705BC63" w:rsidR="00530113" w:rsidRPr="008F03D1" w:rsidRDefault="009058BB" w:rsidP="007C0545">
      <w:pPr>
        <w:spacing w:line="360" w:lineRule="auto"/>
        <w:rPr>
          <w:rFonts w:ascii="Calibri" w:eastAsia="Calibri" w:hAnsi="Calibri" w:cs="Calibri"/>
          <w:b/>
          <w:color w:val="000000"/>
          <w:sz w:val="28"/>
          <w:szCs w:val="28"/>
          <w:lang w:eastAsia="es-MX"/>
        </w:rPr>
      </w:pPr>
      <w:r w:rsidRPr="008F03D1">
        <w:rPr>
          <w:rFonts w:ascii="Calibri" w:eastAsia="Calibri" w:hAnsi="Calibri" w:cs="Calibri"/>
          <w:b/>
          <w:color w:val="000000"/>
          <w:sz w:val="28"/>
          <w:szCs w:val="28"/>
          <w:lang w:eastAsia="es-MX"/>
        </w:rPr>
        <w:t>Abstract</w:t>
      </w:r>
    </w:p>
    <w:p w14:paraId="522640CB" w14:textId="4B816061" w:rsidR="00FD0A63" w:rsidRPr="007C0545" w:rsidRDefault="00FD0A63" w:rsidP="007C0545">
      <w:pPr>
        <w:spacing w:line="360" w:lineRule="auto"/>
        <w:jc w:val="both"/>
        <w:rPr>
          <w:rFonts w:ascii="Times New Roman" w:hAnsi="Times New Roman" w:cs="Times New Roman"/>
          <w:bCs/>
          <w:sz w:val="24"/>
          <w:szCs w:val="24"/>
        </w:rPr>
      </w:pPr>
      <w:r w:rsidRPr="007C0545">
        <w:rPr>
          <w:rFonts w:ascii="Times New Roman" w:hAnsi="Times New Roman" w:cs="Times New Roman"/>
          <w:bCs/>
          <w:sz w:val="24"/>
          <w:szCs w:val="24"/>
        </w:rPr>
        <w:t>Computer Science develops day by day in leaps and b</w:t>
      </w:r>
      <w:r w:rsidR="009B11CF" w:rsidRPr="007C0545">
        <w:rPr>
          <w:rFonts w:ascii="Times New Roman" w:hAnsi="Times New Roman" w:cs="Times New Roman"/>
          <w:bCs/>
          <w:sz w:val="24"/>
          <w:szCs w:val="24"/>
        </w:rPr>
        <w:t>ounds. This obliges every high</w:t>
      </w:r>
      <w:r w:rsidRPr="007C0545">
        <w:rPr>
          <w:rFonts w:ascii="Times New Roman" w:hAnsi="Times New Roman" w:cs="Times New Roman"/>
          <w:bCs/>
          <w:sz w:val="24"/>
          <w:szCs w:val="24"/>
        </w:rPr>
        <w:t xml:space="preserve"> education institution to teach a bachelor's degree focused on computation to perform a curricular review on a continuous basis. For this, a criterion to be followed is required in order to make a comparison with what each </w:t>
      </w:r>
      <w:r w:rsidR="00312F78" w:rsidRPr="007C0545">
        <w:rPr>
          <w:rFonts w:ascii="Times New Roman" w:hAnsi="Times New Roman" w:cs="Times New Roman"/>
          <w:bCs/>
          <w:sz w:val="24"/>
          <w:szCs w:val="24"/>
        </w:rPr>
        <w:t>u</w:t>
      </w:r>
      <w:r w:rsidRPr="007C0545">
        <w:rPr>
          <w:rFonts w:ascii="Times New Roman" w:hAnsi="Times New Roman" w:cs="Times New Roman"/>
          <w:bCs/>
          <w:sz w:val="24"/>
          <w:szCs w:val="24"/>
        </w:rPr>
        <w:t>niversity is developing.</w:t>
      </w:r>
    </w:p>
    <w:p w14:paraId="5F959E76" w14:textId="470F4DB4" w:rsidR="00FD0A63" w:rsidRPr="007C0545" w:rsidRDefault="00FD0A63" w:rsidP="007C0545">
      <w:pPr>
        <w:spacing w:line="360" w:lineRule="auto"/>
        <w:ind w:firstLine="708"/>
        <w:jc w:val="both"/>
        <w:rPr>
          <w:rFonts w:ascii="Times New Roman" w:hAnsi="Times New Roman" w:cs="Times New Roman"/>
          <w:bCs/>
          <w:sz w:val="24"/>
          <w:szCs w:val="24"/>
        </w:rPr>
      </w:pPr>
      <w:r w:rsidRPr="007C0545">
        <w:rPr>
          <w:rFonts w:ascii="Times New Roman" w:hAnsi="Times New Roman" w:cs="Times New Roman"/>
          <w:bCs/>
          <w:sz w:val="24"/>
          <w:szCs w:val="24"/>
        </w:rPr>
        <w:t xml:space="preserve">The Association for Computing Machinery (ACM) and the Institute of Electrical and Electronics Engineers (IEEE) published two curricular guides (CE2004 and </w:t>
      </w:r>
      <w:r w:rsidR="0097698F" w:rsidRPr="007C0545">
        <w:rPr>
          <w:rFonts w:ascii="Times New Roman" w:hAnsi="Times New Roman" w:cs="Times New Roman"/>
          <w:bCs/>
          <w:sz w:val="24"/>
          <w:szCs w:val="24"/>
        </w:rPr>
        <w:t>CE2016) for</w:t>
      </w:r>
      <w:r w:rsidRPr="007C0545">
        <w:rPr>
          <w:rFonts w:ascii="Times New Roman" w:hAnsi="Times New Roman" w:cs="Times New Roman"/>
          <w:bCs/>
          <w:sz w:val="24"/>
          <w:szCs w:val="24"/>
        </w:rPr>
        <w:t xml:space="preserve"> ​​Computer Engineering</w:t>
      </w:r>
      <w:r w:rsidR="0097698F" w:rsidRPr="007C0545">
        <w:rPr>
          <w:rFonts w:ascii="Times New Roman" w:hAnsi="Times New Roman" w:cs="Times New Roman"/>
          <w:bCs/>
          <w:sz w:val="24"/>
          <w:szCs w:val="24"/>
        </w:rPr>
        <w:t xml:space="preserve"> area</w:t>
      </w:r>
      <w:r w:rsidR="002045E8" w:rsidRPr="007C0545">
        <w:rPr>
          <w:rFonts w:ascii="Times New Roman" w:hAnsi="Times New Roman" w:cs="Times New Roman"/>
          <w:bCs/>
          <w:sz w:val="24"/>
          <w:szCs w:val="24"/>
        </w:rPr>
        <w:t xml:space="preserve"> (CE</w:t>
      </w:r>
      <w:r w:rsidRPr="007C0545">
        <w:rPr>
          <w:rFonts w:ascii="Times New Roman" w:hAnsi="Times New Roman" w:cs="Times New Roman"/>
          <w:bCs/>
          <w:sz w:val="24"/>
          <w:szCs w:val="24"/>
        </w:rPr>
        <w:t>). This allows to observe the significant changes over time and gives a curricular reference. In addition, Appendix B of the CE2016 guide</w:t>
      </w:r>
      <w:r w:rsidR="00312F78" w:rsidRPr="007C0545">
        <w:rPr>
          <w:rFonts w:ascii="Times New Roman" w:hAnsi="Times New Roman" w:cs="Times New Roman"/>
          <w:bCs/>
          <w:sz w:val="24"/>
          <w:szCs w:val="24"/>
        </w:rPr>
        <w:t>,</w:t>
      </w:r>
      <w:r w:rsidRPr="007C0545">
        <w:rPr>
          <w:rFonts w:ascii="Times New Roman" w:hAnsi="Times New Roman" w:cs="Times New Roman"/>
          <w:bCs/>
          <w:sz w:val="24"/>
          <w:szCs w:val="24"/>
        </w:rPr>
        <w:t xml:space="preserve"> shows curricula of Un</w:t>
      </w:r>
      <w:r w:rsidR="007A6029" w:rsidRPr="007C0545">
        <w:rPr>
          <w:rFonts w:ascii="Times New Roman" w:hAnsi="Times New Roman" w:cs="Times New Roman"/>
          <w:bCs/>
          <w:sz w:val="24"/>
          <w:szCs w:val="24"/>
        </w:rPr>
        <w:t>ited States and European Union U</w:t>
      </w:r>
      <w:r w:rsidR="0097698F" w:rsidRPr="007C0545">
        <w:rPr>
          <w:rFonts w:ascii="Times New Roman" w:hAnsi="Times New Roman" w:cs="Times New Roman"/>
          <w:bCs/>
          <w:sz w:val="24"/>
          <w:szCs w:val="24"/>
        </w:rPr>
        <w:t>niversities; allowing to make comparisons between</w:t>
      </w:r>
      <w:r w:rsidRPr="007C0545">
        <w:rPr>
          <w:rFonts w:ascii="Times New Roman" w:hAnsi="Times New Roman" w:cs="Times New Roman"/>
          <w:bCs/>
          <w:sz w:val="24"/>
          <w:szCs w:val="24"/>
        </w:rPr>
        <w:t xml:space="preserve"> </w:t>
      </w:r>
      <w:r w:rsidR="0097698F" w:rsidRPr="007C0545">
        <w:rPr>
          <w:rFonts w:ascii="Times New Roman" w:hAnsi="Times New Roman" w:cs="Times New Roman"/>
          <w:bCs/>
          <w:sz w:val="24"/>
          <w:szCs w:val="24"/>
        </w:rPr>
        <w:t xml:space="preserve">Latin American Universities </w:t>
      </w:r>
      <w:r w:rsidRPr="007C0545">
        <w:rPr>
          <w:rFonts w:ascii="Times New Roman" w:hAnsi="Times New Roman" w:cs="Times New Roman"/>
          <w:bCs/>
          <w:sz w:val="24"/>
          <w:szCs w:val="24"/>
        </w:rPr>
        <w:t xml:space="preserve">curriculums </w:t>
      </w:r>
      <w:r w:rsidR="007A6029" w:rsidRPr="007C0545">
        <w:rPr>
          <w:rFonts w:ascii="Times New Roman" w:hAnsi="Times New Roman" w:cs="Times New Roman"/>
          <w:bCs/>
          <w:sz w:val="24"/>
          <w:szCs w:val="24"/>
        </w:rPr>
        <w:t>in relation to hours/</w:t>
      </w:r>
      <w:r w:rsidRPr="007C0545">
        <w:rPr>
          <w:rFonts w:ascii="Times New Roman" w:hAnsi="Times New Roman" w:cs="Times New Roman"/>
          <w:bCs/>
          <w:sz w:val="24"/>
          <w:szCs w:val="24"/>
        </w:rPr>
        <w:t>week classes and number of Learni</w:t>
      </w:r>
      <w:r w:rsidR="0097698F" w:rsidRPr="007C0545">
        <w:rPr>
          <w:rFonts w:ascii="Times New Roman" w:hAnsi="Times New Roman" w:cs="Times New Roman"/>
          <w:bCs/>
          <w:sz w:val="24"/>
          <w:szCs w:val="24"/>
        </w:rPr>
        <w:t xml:space="preserve">ng Units. By contrasting both guides, it can be </w:t>
      </w:r>
      <w:r w:rsidRPr="007C0545">
        <w:rPr>
          <w:rFonts w:ascii="Times New Roman" w:hAnsi="Times New Roman" w:cs="Times New Roman"/>
          <w:bCs/>
          <w:sz w:val="24"/>
          <w:szCs w:val="24"/>
        </w:rPr>
        <w:t>observe</w:t>
      </w:r>
      <w:r w:rsidR="0097698F" w:rsidRPr="007C0545">
        <w:rPr>
          <w:rFonts w:ascii="Times New Roman" w:hAnsi="Times New Roman" w:cs="Times New Roman"/>
          <w:bCs/>
          <w:sz w:val="24"/>
          <w:szCs w:val="24"/>
        </w:rPr>
        <w:t>d</w:t>
      </w:r>
      <w:r w:rsidRPr="007C0545">
        <w:rPr>
          <w:rFonts w:ascii="Times New Roman" w:hAnsi="Times New Roman" w:cs="Times New Roman"/>
          <w:bCs/>
          <w:sz w:val="24"/>
          <w:szCs w:val="24"/>
        </w:rPr>
        <w:t xml:space="preserve"> the great chan</w:t>
      </w:r>
      <w:r w:rsidR="002045E8" w:rsidRPr="007C0545">
        <w:rPr>
          <w:rFonts w:ascii="Times New Roman" w:hAnsi="Times New Roman" w:cs="Times New Roman"/>
          <w:bCs/>
          <w:sz w:val="24"/>
          <w:szCs w:val="24"/>
        </w:rPr>
        <w:t>ges that have taken place in CE</w:t>
      </w:r>
      <w:r w:rsidRPr="007C0545">
        <w:rPr>
          <w:rFonts w:ascii="Times New Roman" w:hAnsi="Times New Roman" w:cs="Times New Roman"/>
          <w:bCs/>
          <w:sz w:val="24"/>
          <w:szCs w:val="24"/>
        </w:rPr>
        <w:t xml:space="preserve"> at an international level in the last twelve years, reinforcing the importance of </w:t>
      </w:r>
      <w:r w:rsidR="002045E8" w:rsidRPr="007C0545">
        <w:rPr>
          <w:rFonts w:ascii="Times New Roman" w:hAnsi="Times New Roman" w:cs="Times New Roman"/>
          <w:bCs/>
          <w:sz w:val="24"/>
          <w:szCs w:val="24"/>
        </w:rPr>
        <w:t>a continuous revision of the CE</w:t>
      </w:r>
      <w:r w:rsidR="0097698F" w:rsidRPr="007C0545">
        <w:rPr>
          <w:rFonts w:ascii="Times New Roman" w:hAnsi="Times New Roman" w:cs="Times New Roman"/>
          <w:bCs/>
          <w:sz w:val="24"/>
          <w:szCs w:val="24"/>
        </w:rPr>
        <w:t xml:space="preserve"> curriculum. When </w:t>
      </w:r>
      <w:r w:rsidRPr="007C0545">
        <w:rPr>
          <w:rFonts w:ascii="Times New Roman" w:hAnsi="Times New Roman" w:cs="Times New Roman"/>
          <w:bCs/>
          <w:sz w:val="24"/>
          <w:szCs w:val="24"/>
        </w:rPr>
        <w:t>appendix B curricula</w:t>
      </w:r>
      <w:r w:rsidR="0097698F" w:rsidRPr="007C0545">
        <w:rPr>
          <w:rFonts w:ascii="Times New Roman" w:hAnsi="Times New Roman" w:cs="Times New Roman"/>
          <w:bCs/>
          <w:sz w:val="24"/>
          <w:szCs w:val="24"/>
        </w:rPr>
        <w:t xml:space="preserve"> is analyzed</w:t>
      </w:r>
      <w:r w:rsidRPr="007C0545">
        <w:rPr>
          <w:rFonts w:ascii="Times New Roman" w:hAnsi="Times New Roman" w:cs="Times New Roman"/>
          <w:bCs/>
          <w:sz w:val="24"/>
          <w:szCs w:val="24"/>
        </w:rPr>
        <w:t xml:space="preserve">, </w:t>
      </w:r>
      <w:r w:rsidR="0097698F" w:rsidRPr="007C0545">
        <w:rPr>
          <w:rFonts w:ascii="Times New Roman" w:hAnsi="Times New Roman" w:cs="Times New Roman"/>
          <w:bCs/>
          <w:sz w:val="24"/>
          <w:szCs w:val="24"/>
        </w:rPr>
        <w:t>a</w:t>
      </w:r>
      <w:r w:rsidRPr="007C0545">
        <w:rPr>
          <w:rFonts w:ascii="Times New Roman" w:hAnsi="Times New Roman" w:cs="Times New Roman"/>
          <w:bCs/>
          <w:sz w:val="24"/>
          <w:szCs w:val="24"/>
        </w:rPr>
        <w:t xml:space="preserve"> general di</w:t>
      </w:r>
      <w:r w:rsidR="0097698F" w:rsidRPr="007C0545">
        <w:rPr>
          <w:rFonts w:ascii="Times New Roman" w:hAnsi="Times New Roman" w:cs="Times New Roman"/>
          <w:bCs/>
          <w:sz w:val="24"/>
          <w:szCs w:val="24"/>
        </w:rPr>
        <w:t>fference between</w:t>
      </w:r>
      <w:r w:rsidRPr="007C0545">
        <w:rPr>
          <w:rFonts w:ascii="Times New Roman" w:hAnsi="Times New Roman" w:cs="Times New Roman"/>
          <w:bCs/>
          <w:sz w:val="24"/>
          <w:szCs w:val="24"/>
        </w:rPr>
        <w:t xml:space="preserve"> US and European universities </w:t>
      </w:r>
      <w:r w:rsidR="0097698F" w:rsidRPr="007C0545">
        <w:rPr>
          <w:rFonts w:ascii="Times New Roman" w:hAnsi="Times New Roman" w:cs="Times New Roman"/>
          <w:bCs/>
          <w:sz w:val="24"/>
          <w:szCs w:val="24"/>
        </w:rPr>
        <w:t>compared with Latin American universities can be observed.</w:t>
      </w:r>
    </w:p>
    <w:p w14:paraId="07CB6B7C" w14:textId="48583170" w:rsidR="00530113" w:rsidRDefault="00860FF2" w:rsidP="007C0545">
      <w:pPr>
        <w:spacing w:line="360" w:lineRule="auto"/>
        <w:jc w:val="both"/>
        <w:rPr>
          <w:rFonts w:ascii="Times New Roman" w:hAnsi="Times New Roman" w:cs="Times New Roman"/>
          <w:sz w:val="24"/>
          <w:szCs w:val="24"/>
        </w:rPr>
      </w:pPr>
      <w:r w:rsidRPr="008D0705">
        <w:rPr>
          <w:rFonts w:ascii="Calibri" w:eastAsia="Calibri" w:hAnsi="Calibri" w:cs="Calibri"/>
          <w:b/>
          <w:color w:val="000000"/>
          <w:sz w:val="28"/>
          <w:szCs w:val="28"/>
          <w:lang w:eastAsia="es-MX"/>
        </w:rPr>
        <w:t>Keywords</w:t>
      </w:r>
      <w:r w:rsidR="00C64231" w:rsidRPr="008D0705">
        <w:rPr>
          <w:rFonts w:ascii="Calibri" w:eastAsia="Calibri" w:hAnsi="Calibri" w:cs="Calibri"/>
          <w:b/>
          <w:color w:val="000000"/>
          <w:sz w:val="28"/>
          <w:szCs w:val="28"/>
          <w:lang w:eastAsia="es-MX"/>
        </w:rPr>
        <w:t>:</w:t>
      </w:r>
      <w:r w:rsidR="00C64231" w:rsidRPr="007C0545">
        <w:rPr>
          <w:rFonts w:ascii="Times New Roman" w:hAnsi="Times New Roman" w:cs="Times New Roman"/>
          <w:sz w:val="24"/>
          <w:szCs w:val="24"/>
        </w:rPr>
        <w:t xml:space="preserve"> </w:t>
      </w:r>
      <w:r w:rsidR="00F27D00" w:rsidRPr="007C0545">
        <w:rPr>
          <w:rFonts w:ascii="Times New Roman" w:hAnsi="Times New Roman" w:cs="Times New Roman"/>
          <w:sz w:val="24"/>
          <w:szCs w:val="24"/>
        </w:rPr>
        <w:t>ACM, Curriculum Comparison, Curriculum Assessment, IEEE, Computer Engineering.</w:t>
      </w:r>
    </w:p>
    <w:p w14:paraId="70B65AB7" w14:textId="77777777" w:rsidR="00234589" w:rsidRDefault="00234589" w:rsidP="007C0545">
      <w:pPr>
        <w:spacing w:line="360" w:lineRule="auto"/>
        <w:jc w:val="both"/>
        <w:rPr>
          <w:rFonts w:ascii="Calibri" w:eastAsia="Calibri" w:hAnsi="Calibri" w:cs="Calibri"/>
          <w:b/>
          <w:color w:val="000000"/>
          <w:sz w:val="28"/>
          <w:szCs w:val="28"/>
          <w:lang w:val="es-ES" w:eastAsia="es-MX"/>
        </w:rPr>
      </w:pPr>
    </w:p>
    <w:p w14:paraId="3EB66EBC" w14:textId="77777777" w:rsidR="00234589" w:rsidRDefault="00234589" w:rsidP="007C0545">
      <w:pPr>
        <w:spacing w:line="360" w:lineRule="auto"/>
        <w:jc w:val="both"/>
        <w:rPr>
          <w:rFonts w:ascii="Calibri" w:eastAsia="Calibri" w:hAnsi="Calibri" w:cs="Calibri"/>
          <w:b/>
          <w:color w:val="000000"/>
          <w:sz w:val="28"/>
          <w:szCs w:val="28"/>
          <w:lang w:val="es-ES" w:eastAsia="es-MX"/>
        </w:rPr>
      </w:pPr>
    </w:p>
    <w:p w14:paraId="0E6F3AF8" w14:textId="77777777" w:rsidR="00234589" w:rsidRDefault="00234589" w:rsidP="007C0545">
      <w:pPr>
        <w:spacing w:line="360" w:lineRule="auto"/>
        <w:jc w:val="both"/>
        <w:rPr>
          <w:rFonts w:ascii="Calibri" w:eastAsia="Calibri" w:hAnsi="Calibri" w:cs="Calibri"/>
          <w:b/>
          <w:color w:val="000000"/>
          <w:sz w:val="28"/>
          <w:szCs w:val="28"/>
          <w:lang w:val="es-ES" w:eastAsia="es-MX"/>
        </w:rPr>
      </w:pPr>
    </w:p>
    <w:p w14:paraId="7A6D69C1" w14:textId="77C2FCF5" w:rsidR="007C0545" w:rsidRPr="007C0545" w:rsidRDefault="007C0545" w:rsidP="007C0545">
      <w:pPr>
        <w:spacing w:line="360" w:lineRule="auto"/>
        <w:jc w:val="both"/>
        <w:rPr>
          <w:rFonts w:ascii="Calibri" w:eastAsia="Calibri" w:hAnsi="Calibri" w:cs="Calibri"/>
          <w:b/>
          <w:color w:val="000000"/>
          <w:sz w:val="28"/>
          <w:szCs w:val="28"/>
          <w:lang w:val="es-ES" w:eastAsia="es-MX"/>
        </w:rPr>
      </w:pPr>
      <w:r w:rsidRPr="007C0545">
        <w:rPr>
          <w:rFonts w:ascii="Calibri" w:eastAsia="Calibri" w:hAnsi="Calibri" w:cs="Calibri"/>
          <w:b/>
          <w:color w:val="000000"/>
          <w:sz w:val="28"/>
          <w:szCs w:val="28"/>
          <w:lang w:val="es-ES" w:eastAsia="es-MX"/>
        </w:rPr>
        <w:lastRenderedPageBreak/>
        <w:t>Resumo</w:t>
      </w:r>
    </w:p>
    <w:p w14:paraId="31711D39" w14:textId="77777777" w:rsidR="007C0545" w:rsidRPr="008D0705" w:rsidRDefault="007C0545" w:rsidP="007C0545">
      <w:pPr>
        <w:spacing w:line="360" w:lineRule="auto"/>
        <w:jc w:val="both"/>
        <w:rPr>
          <w:rFonts w:ascii="Times New Roman" w:hAnsi="Times New Roman" w:cs="Times New Roman"/>
          <w:sz w:val="24"/>
          <w:szCs w:val="24"/>
          <w:lang w:val="es-MX"/>
        </w:rPr>
      </w:pPr>
      <w:r w:rsidRPr="008D0705">
        <w:rPr>
          <w:rFonts w:ascii="Times New Roman" w:hAnsi="Times New Roman" w:cs="Times New Roman"/>
          <w:sz w:val="24"/>
          <w:szCs w:val="24"/>
          <w:lang w:val="es-MX"/>
        </w:rPr>
        <w:t>A informática desenvolve dia a dia a passos largos. Isso exige que qualquer instituição de ensino superior ensine um diploma de bacharel focado em computação para realizar uma revisão curricular de forma contínua. Isso requer um critério a ser seguido que permita uma comparação com o que cada universidade está desenvolvendo.</w:t>
      </w:r>
    </w:p>
    <w:p w14:paraId="5B7AE7A0" w14:textId="77777777" w:rsidR="007C0545" w:rsidRPr="008D0705" w:rsidRDefault="007C0545" w:rsidP="007C0545">
      <w:pPr>
        <w:spacing w:line="360" w:lineRule="auto"/>
        <w:jc w:val="both"/>
        <w:rPr>
          <w:rFonts w:ascii="Times New Roman" w:hAnsi="Times New Roman" w:cs="Times New Roman"/>
          <w:sz w:val="24"/>
          <w:szCs w:val="24"/>
          <w:lang w:val="es-MX"/>
        </w:rPr>
      </w:pPr>
      <w:r w:rsidRPr="008D0705">
        <w:rPr>
          <w:rFonts w:ascii="Times New Roman" w:hAnsi="Times New Roman" w:cs="Times New Roman"/>
          <w:sz w:val="24"/>
          <w:szCs w:val="24"/>
          <w:lang w:val="es-MX"/>
        </w:rPr>
        <w:t>A Associação para Máquinas de Computação (ACM) e o Instituto de Engenheiros Elétricos e Eletrônicos (IEEE) publicaram dois guias curriculares para a área de engenharia informática, nomeadamente CE2004 e CE2016. Ambos os guias permitem observar as mudanças significativas ao longo do tempo e oferecer uma referência curricular. Além disso, o Apêndice B do guia CE2016 mostra os currículos das universidades dos EUA e da União Européia, o que, por sua vez, permite comparações com alguns currículos de universidades latino-americanas em relação a horas por semana, aulas e número de unidades de aprendizagem. Ao contrastar os dois guias, pode-se observar grandes mudanças nesta área a nível internacional nos últimos 12 anos, reforçando a importância de uma revisão curricular. Ao analisar o currículo do Apêndice B, há uma diferença geral entre os currículos das universidades dos EUA e da Europa em relação às universidades latino-americanas.</w:t>
      </w:r>
    </w:p>
    <w:p w14:paraId="7766F547" w14:textId="1514CFC0" w:rsidR="007C0545" w:rsidRPr="008D0705" w:rsidRDefault="007C0545" w:rsidP="007C0545">
      <w:pPr>
        <w:spacing w:line="360" w:lineRule="auto"/>
        <w:jc w:val="both"/>
        <w:rPr>
          <w:rFonts w:ascii="Times New Roman" w:hAnsi="Times New Roman" w:cs="Times New Roman"/>
          <w:sz w:val="24"/>
          <w:szCs w:val="24"/>
          <w:lang w:val="es-MX"/>
        </w:rPr>
      </w:pPr>
      <w:r w:rsidRPr="007C0545">
        <w:rPr>
          <w:rFonts w:ascii="Calibri" w:eastAsia="Calibri" w:hAnsi="Calibri" w:cs="Calibri"/>
          <w:b/>
          <w:color w:val="000000"/>
          <w:sz w:val="28"/>
          <w:szCs w:val="28"/>
          <w:lang w:val="es-ES" w:eastAsia="es-MX"/>
        </w:rPr>
        <w:t>Palavras-chave:</w:t>
      </w:r>
      <w:r w:rsidRPr="008D0705">
        <w:rPr>
          <w:rFonts w:ascii="Times New Roman" w:hAnsi="Times New Roman" w:cs="Times New Roman"/>
          <w:sz w:val="24"/>
          <w:szCs w:val="24"/>
          <w:lang w:val="es-MX"/>
        </w:rPr>
        <w:t xml:space="preserve"> ACM, currículo comparativo, avaliação curricular IEEE, engenharia informática.</w:t>
      </w:r>
    </w:p>
    <w:p w14:paraId="4B378FD3" w14:textId="7CC9F1B6" w:rsidR="007C0545" w:rsidRPr="008D0705" w:rsidRDefault="007C0545" w:rsidP="007C0545">
      <w:pPr>
        <w:spacing w:before="120" w:after="240" w:line="360" w:lineRule="auto"/>
        <w:jc w:val="both"/>
        <w:rPr>
          <w:rFonts w:ascii="Arial" w:eastAsia="Arial" w:hAnsi="Arial" w:cs="Arial"/>
          <w:lang w:val="es-MX"/>
        </w:rPr>
      </w:pPr>
      <w:r w:rsidRPr="008D0705">
        <w:rPr>
          <w:rFonts w:ascii="Times New Roman" w:hAnsi="Times New Roman"/>
          <w:b/>
          <w:sz w:val="24"/>
          <w:lang w:val="es-MX"/>
        </w:rPr>
        <w:t>Fecha Recepción:</w:t>
      </w:r>
      <w:r w:rsidRPr="008D0705">
        <w:rPr>
          <w:rFonts w:ascii="Times New Roman" w:hAnsi="Times New Roman"/>
          <w:sz w:val="24"/>
          <w:lang w:val="es-MX"/>
        </w:rPr>
        <w:t xml:space="preserve"> Marzo 2017     </w:t>
      </w:r>
      <w:r w:rsidRPr="008D0705">
        <w:rPr>
          <w:rFonts w:ascii="Times New Roman" w:hAnsi="Times New Roman"/>
          <w:b/>
          <w:sz w:val="24"/>
          <w:lang w:val="es-MX"/>
        </w:rPr>
        <w:t>Fecha Aceptación:</w:t>
      </w:r>
      <w:r w:rsidRPr="008D0705">
        <w:rPr>
          <w:rFonts w:ascii="Times New Roman" w:hAnsi="Times New Roman"/>
          <w:sz w:val="24"/>
          <w:lang w:val="es-MX"/>
        </w:rPr>
        <w:t xml:space="preserve"> Diciembre 2017</w:t>
      </w:r>
      <w:r w:rsidRPr="008D0705">
        <w:rPr>
          <w:lang w:val="es-MX"/>
        </w:rPr>
        <w:br/>
      </w:r>
      <w:r w:rsidR="00902805">
        <w:pict w14:anchorId="0EBB8705">
          <v:rect id="_x0000_i1025" style="width:0;height:1.5pt" o:hralign="center" o:hrstd="t" o:hr="t" fillcolor="#a0a0a0" stroked="f"/>
        </w:pict>
      </w:r>
    </w:p>
    <w:p w14:paraId="127A4009" w14:textId="5C35E83A" w:rsidR="00AC7D59" w:rsidRDefault="00AC7D59" w:rsidP="007C0545">
      <w:pPr>
        <w:spacing w:line="360" w:lineRule="auto"/>
        <w:jc w:val="both"/>
        <w:rPr>
          <w:rFonts w:ascii="Times New Roman" w:hAnsi="Times New Roman" w:cs="Times New Roman"/>
          <w:bCs/>
          <w:sz w:val="24"/>
          <w:szCs w:val="24"/>
          <w:lang w:val="es-MX"/>
        </w:rPr>
      </w:pPr>
    </w:p>
    <w:p w14:paraId="1B1AD263" w14:textId="6F05E738" w:rsidR="00234589" w:rsidRDefault="00234589" w:rsidP="007C0545">
      <w:pPr>
        <w:spacing w:line="360" w:lineRule="auto"/>
        <w:jc w:val="both"/>
        <w:rPr>
          <w:rFonts w:ascii="Times New Roman" w:hAnsi="Times New Roman" w:cs="Times New Roman"/>
          <w:bCs/>
          <w:sz w:val="24"/>
          <w:szCs w:val="24"/>
          <w:lang w:val="es-MX"/>
        </w:rPr>
      </w:pPr>
    </w:p>
    <w:p w14:paraId="50844594" w14:textId="7D6E30E1" w:rsidR="00234589" w:rsidRDefault="00234589" w:rsidP="007C0545">
      <w:pPr>
        <w:spacing w:line="360" w:lineRule="auto"/>
        <w:jc w:val="both"/>
        <w:rPr>
          <w:rFonts w:ascii="Times New Roman" w:hAnsi="Times New Roman" w:cs="Times New Roman"/>
          <w:bCs/>
          <w:sz w:val="24"/>
          <w:szCs w:val="24"/>
          <w:lang w:val="es-MX"/>
        </w:rPr>
      </w:pPr>
    </w:p>
    <w:p w14:paraId="07561A15" w14:textId="0D33524D" w:rsidR="00234589" w:rsidRDefault="00234589" w:rsidP="007C0545">
      <w:pPr>
        <w:spacing w:line="360" w:lineRule="auto"/>
        <w:jc w:val="both"/>
        <w:rPr>
          <w:rFonts w:ascii="Times New Roman" w:hAnsi="Times New Roman" w:cs="Times New Roman"/>
          <w:bCs/>
          <w:sz w:val="24"/>
          <w:szCs w:val="24"/>
          <w:lang w:val="es-MX"/>
        </w:rPr>
      </w:pPr>
    </w:p>
    <w:p w14:paraId="04E91012" w14:textId="77777777" w:rsidR="00234589" w:rsidRPr="008D0705" w:rsidRDefault="00234589" w:rsidP="007C0545">
      <w:pPr>
        <w:spacing w:line="360" w:lineRule="auto"/>
        <w:jc w:val="both"/>
        <w:rPr>
          <w:rFonts w:ascii="Times New Roman" w:hAnsi="Times New Roman" w:cs="Times New Roman"/>
          <w:bCs/>
          <w:sz w:val="24"/>
          <w:szCs w:val="24"/>
          <w:lang w:val="es-MX"/>
        </w:rPr>
      </w:pPr>
    </w:p>
    <w:p w14:paraId="766BC454" w14:textId="69D8DAD4" w:rsidR="00084BCF" w:rsidRPr="007C0545" w:rsidRDefault="009058BB" w:rsidP="007C0545">
      <w:pPr>
        <w:spacing w:line="360" w:lineRule="auto"/>
        <w:rPr>
          <w:rFonts w:ascii="Calibri" w:eastAsia="Calibri" w:hAnsi="Calibri" w:cs="Calibri"/>
          <w:b/>
          <w:color w:val="000000"/>
          <w:sz w:val="28"/>
          <w:szCs w:val="28"/>
          <w:lang w:val="es-ES" w:eastAsia="es-MX"/>
        </w:rPr>
      </w:pPr>
      <w:r w:rsidRPr="007C0545">
        <w:rPr>
          <w:rFonts w:ascii="Calibri" w:eastAsia="Calibri" w:hAnsi="Calibri" w:cs="Calibri"/>
          <w:b/>
          <w:color w:val="000000"/>
          <w:sz w:val="28"/>
          <w:szCs w:val="28"/>
          <w:lang w:val="es-ES" w:eastAsia="es-MX"/>
        </w:rPr>
        <w:lastRenderedPageBreak/>
        <w:t>Introducción</w:t>
      </w:r>
    </w:p>
    <w:p w14:paraId="27FE5BF8" w14:textId="46A1F238" w:rsidR="007818FB" w:rsidRPr="007C0545" w:rsidRDefault="009058BB" w:rsidP="007C0545">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ES"/>
        </w:rPr>
        <w:t xml:space="preserve">El concepto denominado </w:t>
      </w:r>
      <w:r w:rsidRPr="007C0545">
        <w:rPr>
          <w:rFonts w:ascii="Times New Roman" w:hAnsi="Times New Roman" w:cs="Times New Roman"/>
          <w:i/>
          <w:sz w:val="24"/>
          <w:szCs w:val="24"/>
          <w:lang w:val="es-ES"/>
        </w:rPr>
        <w:t>asegurar</w:t>
      </w:r>
      <w:r w:rsidRPr="007C0545">
        <w:rPr>
          <w:rFonts w:ascii="Times New Roman" w:hAnsi="Times New Roman" w:cs="Times New Roman"/>
          <w:i/>
          <w:sz w:val="24"/>
          <w:szCs w:val="24"/>
          <w:lang w:val="es-MX"/>
        </w:rPr>
        <w:t xml:space="preserve"> </w:t>
      </w:r>
      <w:r w:rsidR="00166297" w:rsidRPr="007C0545">
        <w:rPr>
          <w:rFonts w:ascii="Times New Roman" w:hAnsi="Times New Roman" w:cs="Times New Roman"/>
          <w:i/>
          <w:sz w:val="24"/>
          <w:szCs w:val="24"/>
          <w:lang w:val="es-MX"/>
        </w:rPr>
        <w:t>la calidad</w:t>
      </w:r>
      <w:r w:rsidR="00166297" w:rsidRPr="007C0545">
        <w:rPr>
          <w:rFonts w:ascii="Times New Roman" w:hAnsi="Times New Roman" w:cs="Times New Roman"/>
          <w:sz w:val="24"/>
          <w:szCs w:val="24"/>
          <w:lang w:val="es-MX"/>
        </w:rPr>
        <w:t xml:space="preserve"> se define como el conjunto de acciones planificadas y sistemáticas implementadas bajo un sistema de calidad, </w:t>
      </w:r>
      <w:r w:rsidR="009656BA">
        <w:rPr>
          <w:rFonts w:ascii="Times New Roman" w:hAnsi="Times New Roman" w:cs="Times New Roman"/>
          <w:sz w:val="24"/>
          <w:szCs w:val="24"/>
          <w:lang w:val="es-MX"/>
        </w:rPr>
        <w:t>el cual es</w:t>
      </w:r>
      <w:r w:rsidR="00166297" w:rsidRPr="007C0545">
        <w:rPr>
          <w:rFonts w:ascii="Times New Roman" w:hAnsi="Times New Roman" w:cs="Times New Roman"/>
          <w:sz w:val="24"/>
          <w:szCs w:val="24"/>
          <w:lang w:val="es-MX"/>
        </w:rPr>
        <w:t xml:space="preserve"> necesari</w:t>
      </w:r>
      <w:r w:rsidR="009656BA">
        <w:rPr>
          <w:rFonts w:ascii="Times New Roman" w:hAnsi="Times New Roman" w:cs="Times New Roman"/>
          <w:sz w:val="24"/>
          <w:szCs w:val="24"/>
          <w:lang w:val="es-MX"/>
        </w:rPr>
        <w:t>o</w:t>
      </w:r>
      <w:r w:rsidR="00166297" w:rsidRPr="007C0545">
        <w:rPr>
          <w:rFonts w:ascii="Times New Roman" w:hAnsi="Times New Roman" w:cs="Times New Roman"/>
          <w:sz w:val="24"/>
          <w:szCs w:val="24"/>
          <w:lang w:val="es-MX"/>
        </w:rPr>
        <w:t xml:space="preserve"> para proporcionar la confianza adecuada de que un producto satisfará los requisitos dados sobre la calidad </w:t>
      </w:r>
      <w:sdt>
        <w:sdtPr>
          <w:rPr>
            <w:rFonts w:ascii="Times New Roman" w:hAnsi="Times New Roman" w:cs="Times New Roman"/>
            <w:sz w:val="24"/>
            <w:szCs w:val="24"/>
          </w:rPr>
          <w:id w:val="693048879"/>
          <w:citation/>
        </w:sdtPr>
        <w:sdtEndPr/>
        <w:sdtContent>
          <w:r w:rsidR="00166297" w:rsidRPr="007C0545">
            <w:rPr>
              <w:rFonts w:ascii="Times New Roman" w:hAnsi="Times New Roman" w:cs="Times New Roman"/>
              <w:sz w:val="24"/>
              <w:szCs w:val="24"/>
            </w:rPr>
            <w:fldChar w:fldCharType="begin"/>
          </w:r>
          <w:r w:rsidR="007F0405">
            <w:rPr>
              <w:rFonts w:ascii="Times New Roman" w:hAnsi="Times New Roman" w:cs="Times New Roman"/>
              <w:sz w:val="24"/>
              <w:szCs w:val="24"/>
              <w:lang w:val="es-MX"/>
            </w:rPr>
            <w:instrText xml:space="preserve">CITATION ISO17 \l 2058 </w:instrText>
          </w:r>
          <w:r w:rsidR="00166297" w:rsidRPr="007C0545">
            <w:rPr>
              <w:rFonts w:ascii="Times New Roman" w:hAnsi="Times New Roman" w:cs="Times New Roman"/>
              <w:sz w:val="24"/>
              <w:szCs w:val="24"/>
            </w:rPr>
            <w:fldChar w:fldCharType="separate"/>
          </w:r>
          <w:r w:rsidR="007F0405" w:rsidRPr="007F0405">
            <w:rPr>
              <w:rFonts w:ascii="Times New Roman" w:hAnsi="Times New Roman" w:cs="Times New Roman"/>
              <w:noProof/>
              <w:sz w:val="24"/>
              <w:szCs w:val="24"/>
              <w:lang w:val="es-MX"/>
            </w:rPr>
            <w:t>(International Organization for Standardization, 2017)</w:t>
          </w:r>
          <w:r w:rsidR="00166297" w:rsidRPr="007C0545">
            <w:rPr>
              <w:rFonts w:ascii="Times New Roman" w:hAnsi="Times New Roman" w:cs="Times New Roman"/>
              <w:sz w:val="24"/>
              <w:szCs w:val="24"/>
            </w:rPr>
            <w:fldChar w:fldCharType="end"/>
          </w:r>
        </w:sdtContent>
      </w:sdt>
      <w:r w:rsidR="00166297" w:rsidRPr="007C0545">
        <w:rPr>
          <w:rFonts w:ascii="Times New Roman" w:hAnsi="Times New Roman" w:cs="Times New Roman"/>
          <w:sz w:val="24"/>
          <w:szCs w:val="24"/>
          <w:lang w:val="es-MX"/>
        </w:rPr>
        <w:t xml:space="preserve">. </w:t>
      </w:r>
    </w:p>
    <w:p w14:paraId="5A6609EB" w14:textId="4BE8199B" w:rsidR="00166297" w:rsidRPr="007C0545" w:rsidRDefault="0054179F" w:rsidP="007C0545">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Trasladado al</w:t>
      </w:r>
      <w:r w:rsidR="00166297" w:rsidRPr="007C0545">
        <w:rPr>
          <w:rFonts w:ascii="Times New Roman" w:hAnsi="Times New Roman" w:cs="Times New Roman"/>
          <w:sz w:val="24"/>
          <w:szCs w:val="24"/>
          <w:lang w:val="es-MX"/>
        </w:rPr>
        <w:t xml:space="preserve"> ámbito de</w:t>
      </w:r>
      <w:r w:rsidR="009656BA">
        <w:rPr>
          <w:rFonts w:ascii="Times New Roman" w:hAnsi="Times New Roman" w:cs="Times New Roman"/>
          <w:sz w:val="24"/>
          <w:szCs w:val="24"/>
          <w:lang w:val="es-MX"/>
        </w:rPr>
        <w:t xml:space="preserve"> la</w:t>
      </w:r>
      <w:r w:rsidR="00166297" w:rsidRPr="007C0545">
        <w:rPr>
          <w:rFonts w:ascii="Times New Roman" w:hAnsi="Times New Roman" w:cs="Times New Roman"/>
          <w:sz w:val="24"/>
          <w:szCs w:val="24"/>
          <w:lang w:val="es-MX"/>
        </w:rPr>
        <w:t xml:space="preserve"> educación superior, las universidades deben hacerse cargo de los procesos que permitan el aseguramiento de la calidad en diversos aspectos, tales como los procesos de enseñanza</w:t>
      </w:r>
      <w:r w:rsidR="00A65084">
        <w:rPr>
          <w:rFonts w:ascii="Times New Roman" w:hAnsi="Times New Roman" w:cs="Times New Roman"/>
          <w:sz w:val="24"/>
          <w:szCs w:val="24"/>
          <w:lang w:val="es-MX"/>
        </w:rPr>
        <w:t xml:space="preserve"> y </w:t>
      </w:r>
      <w:r w:rsidR="00166297" w:rsidRPr="007C0545">
        <w:rPr>
          <w:rFonts w:ascii="Times New Roman" w:hAnsi="Times New Roman" w:cs="Times New Roman"/>
          <w:sz w:val="24"/>
          <w:szCs w:val="24"/>
          <w:lang w:val="es-MX"/>
        </w:rPr>
        <w:t>aprendizaje, los servicios prestados por la institución, la gestión interna</w:t>
      </w:r>
      <w:r>
        <w:rPr>
          <w:rFonts w:ascii="Times New Roman" w:hAnsi="Times New Roman" w:cs="Times New Roman"/>
          <w:sz w:val="24"/>
          <w:szCs w:val="24"/>
          <w:lang w:val="es-MX"/>
        </w:rPr>
        <w:t xml:space="preserve"> y</w:t>
      </w:r>
      <w:r w:rsidR="00166297" w:rsidRPr="007C0545">
        <w:rPr>
          <w:rFonts w:ascii="Times New Roman" w:hAnsi="Times New Roman" w:cs="Times New Roman"/>
          <w:sz w:val="24"/>
          <w:szCs w:val="24"/>
          <w:lang w:val="es-MX"/>
        </w:rPr>
        <w:t xml:space="preserve"> el cumplimiento de las normativas legales, entre otros. Una manifestación del aseguramiento de la calidad universitaria está dada por los procesos de revisión curricular, los cuales pueden originarse en una actualización requerida por necesidades</w:t>
      </w:r>
      <w:r w:rsidR="00A65084">
        <w:rPr>
          <w:rFonts w:ascii="Times New Roman" w:hAnsi="Times New Roman" w:cs="Times New Roman"/>
          <w:sz w:val="24"/>
          <w:szCs w:val="24"/>
          <w:lang w:val="es-MX"/>
        </w:rPr>
        <w:t>,</w:t>
      </w:r>
      <w:r w:rsidR="00166297" w:rsidRPr="007C0545">
        <w:rPr>
          <w:rFonts w:ascii="Times New Roman" w:hAnsi="Times New Roman" w:cs="Times New Roman"/>
          <w:sz w:val="24"/>
          <w:szCs w:val="24"/>
          <w:lang w:val="es-MX"/>
        </w:rPr>
        <w:t xml:space="preserve"> </w:t>
      </w:r>
      <w:r w:rsidR="006F7E38">
        <w:rPr>
          <w:rFonts w:ascii="Times New Roman" w:hAnsi="Times New Roman" w:cs="Times New Roman"/>
          <w:sz w:val="24"/>
          <w:szCs w:val="24"/>
          <w:lang w:val="es-MX"/>
        </w:rPr>
        <w:t xml:space="preserve">por ejemplo, </w:t>
      </w:r>
      <w:r w:rsidR="00166297" w:rsidRPr="007C0545">
        <w:rPr>
          <w:rFonts w:ascii="Times New Roman" w:hAnsi="Times New Roman" w:cs="Times New Roman"/>
          <w:sz w:val="24"/>
          <w:szCs w:val="24"/>
          <w:lang w:val="es-MX"/>
        </w:rPr>
        <w:t>mejorar el proceso de control, incluir cambios producidos en la disciplina profesional</w:t>
      </w:r>
      <w:r w:rsidR="006F7E38">
        <w:rPr>
          <w:rFonts w:ascii="Times New Roman" w:hAnsi="Times New Roman" w:cs="Times New Roman"/>
          <w:sz w:val="24"/>
          <w:szCs w:val="24"/>
          <w:lang w:val="es-MX"/>
        </w:rPr>
        <w:t xml:space="preserve"> e</w:t>
      </w:r>
      <w:r w:rsidR="00166297" w:rsidRPr="007C0545">
        <w:rPr>
          <w:rFonts w:ascii="Times New Roman" w:hAnsi="Times New Roman" w:cs="Times New Roman"/>
          <w:sz w:val="24"/>
          <w:szCs w:val="24"/>
          <w:lang w:val="es-MX"/>
        </w:rPr>
        <w:t xml:space="preserve"> incluir cambios en las estrategias de enseñanza. Si el nivel de cambio al currículo es leve, puede ser que una actualización a los programas de asignaturas sea suficiente; pero si los cambios son profundos, será necesario realizar un rediseño curricular </w:t>
      </w:r>
      <w:sdt>
        <w:sdtPr>
          <w:rPr>
            <w:rFonts w:ascii="Times New Roman" w:hAnsi="Times New Roman" w:cs="Times New Roman"/>
            <w:sz w:val="24"/>
            <w:szCs w:val="24"/>
          </w:rPr>
          <w:id w:val="2130662403"/>
          <w:citation/>
        </w:sdtPr>
        <w:sdtEndPr/>
        <w:sdtContent>
          <w:r w:rsidR="00166297" w:rsidRPr="007C0545">
            <w:rPr>
              <w:rFonts w:ascii="Times New Roman" w:hAnsi="Times New Roman" w:cs="Times New Roman"/>
              <w:sz w:val="24"/>
              <w:szCs w:val="24"/>
            </w:rPr>
            <w:fldChar w:fldCharType="begin"/>
          </w:r>
          <w:r w:rsidR="00BF3A15">
            <w:rPr>
              <w:rFonts w:ascii="Times New Roman" w:hAnsi="Times New Roman" w:cs="Times New Roman"/>
              <w:sz w:val="24"/>
              <w:szCs w:val="24"/>
              <w:lang w:val="es-MX"/>
            </w:rPr>
            <w:instrText xml:space="preserve">CITATION Ica16 \l 2058 </w:instrText>
          </w:r>
          <w:r w:rsidR="00166297" w:rsidRPr="007C0545">
            <w:rPr>
              <w:rFonts w:ascii="Times New Roman" w:hAnsi="Times New Roman" w:cs="Times New Roman"/>
              <w:sz w:val="24"/>
              <w:szCs w:val="24"/>
            </w:rPr>
            <w:fldChar w:fldCharType="separate"/>
          </w:r>
          <w:r w:rsidR="00BF3A15" w:rsidRPr="00BF3A15">
            <w:rPr>
              <w:rFonts w:ascii="Times New Roman" w:hAnsi="Times New Roman" w:cs="Times New Roman"/>
              <w:noProof/>
              <w:sz w:val="24"/>
              <w:szCs w:val="24"/>
              <w:lang w:val="es-MX"/>
            </w:rPr>
            <w:t>(Icarte &amp; Labate, 2016)</w:t>
          </w:r>
          <w:r w:rsidR="00166297" w:rsidRPr="007C0545">
            <w:rPr>
              <w:rFonts w:ascii="Times New Roman" w:hAnsi="Times New Roman" w:cs="Times New Roman"/>
              <w:sz w:val="24"/>
              <w:szCs w:val="24"/>
            </w:rPr>
            <w:fldChar w:fldCharType="end"/>
          </w:r>
        </w:sdtContent>
      </w:sdt>
      <w:r w:rsidR="00166297" w:rsidRPr="007C0545">
        <w:rPr>
          <w:rFonts w:ascii="Times New Roman" w:hAnsi="Times New Roman" w:cs="Times New Roman"/>
          <w:sz w:val="24"/>
          <w:szCs w:val="24"/>
          <w:lang w:val="es-MX"/>
        </w:rPr>
        <w:t>.</w:t>
      </w:r>
    </w:p>
    <w:p w14:paraId="1EA63A6E" w14:textId="390C9544" w:rsidR="00502974" w:rsidRPr="007C0545" w:rsidRDefault="00502974" w:rsidP="007C0545">
      <w:pPr>
        <w:spacing w:after="0" w:line="360" w:lineRule="auto"/>
        <w:ind w:firstLine="708"/>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 xml:space="preserve">Las </w:t>
      </w:r>
      <w:r w:rsidR="007C1EC0">
        <w:rPr>
          <w:rFonts w:ascii="Times New Roman" w:hAnsi="Times New Roman" w:cs="Times New Roman"/>
          <w:sz w:val="24"/>
          <w:szCs w:val="24"/>
          <w:lang w:val="es-MX"/>
        </w:rPr>
        <w:t>i</w:t>
      </w:r>
      <w:r w:rsidRPr="007C0545">
        <w:rPr>
          <w:rFonts w:ascii="Times New Roman" w:hAnsi="Times New Roman" w:cs="Times New Roman"/>
          <w:sz w:val="24"/>
          <w:szCs w:val="24"/>
          <w:lang w:val="es-MX"/>
        </w:rPr>
        <w:t xml:space="preserve">nstituciones de </w:t>
      </w:r>
      <w:r w:rsidR="007C1EC0">
        <w:rPr>
          <w:rFonts w:ascii="Times New Roman" w:hAnsi="Times New Roman" w:cs="Times New Roman"/>
          <w:sz w:val="24"/>
          <w:szCs w:val="24"/>
          <w:lang w:val="es-MX"/>
        </w:rPr>
        <w:t>e</w:t>
      </w:r>
      <w:r w:rsidR="007C1EC0" w:rsidRPr="007C0545">
        <w:rPr>
          <w:rFonts w:ascii="Times New Roman" w:hAnsi="Times New Roman" w:cs="Times New Roman"/>
          <w:sz w:val="24"/>
          <w:szCs w:val="24"/>
          <w:lang w:val="es-MX"/>
        </w:rPr>
        <w:t xml:space="preserve">ducación </w:t>
      </w:r>
      <w:r w:rsidR="007C1EC0">
        <w:rPr>
          <w:rFonts w:ascii="Times New Roman" w:hAnsi="Times New Roman" w:cs="Times New Roman"/>
          <w:sz w:val="24"/>
          <w:szCs w:val="24"/>
          <w:lang w:val="es-MX"/>
        </w:rPr>
        <w:t>s</w:t>
      </w:r>
      <w:r w:rsidR="007C1EC0" w:rsidRPr="007C0545">
        <w:rPr>
          <w:rFonts w:ascii="Times New Roman" w:hAnsi="Times New Roman" w:cs="Times New Roman"/>
          <w:sz w:val="24"/>
          <w:szCs w:val="24"/>
          <w:lang w:val="es-MX"/>
        </w:rPr>
        <w:t xml:space="preserve">uperior </w:t>
      </w:r>
      <w:r w:rsidRPr="007C0545">
        <w:rPr>
          <w:rFonts w:ascii="Times New Roman" w:hAnsi="Times New Roman" w:cs="Times New Roman"/>
          <w:sz w:val="24"/>
          <w:szCs w:val="24"/>
          <w:lang w:val="es-MX"/>
        </w:rPr>
        <w:t>tienen la responsabilidad de formar profesionales altamente calificados</w:t>
      </w:r>
      <w:r w:rsidR="00D53484">
        <w:rPr>
          <w:rFonts w:ascii="Times New Roman" w:hAnsi="Times New Roman" w:cs="Times New Roman"/>
          <w:sz w:val="24"/>
          <w:szCs w:val="24"/>
          <w:lang w:val="es-MX"/>
        </w:rPr>
        <w:t>, en este caso,</w:t>
      </w:r>
      <w:r w:rsidRPr="007C0545">
        <w:rPr>
          <w:rFonts w:ascii="Times New Roman" w:hAnsi="Times New Roman" w:cs="Times New Roman"/>
          <w:sz w:val="24"/>
          <w:szCs w:val="24"/>
          <w:lang w:val="es-MX"/>
        </w:rPr>
        <w:t xml:space="preserve"> en el dominio de la</w:t>
      </w:r>
      <w:r w:rsidR="004B50A4">
        <w:rPr>
          <w:rFonts w:ascii="Times New Roman" w:hAnsi="Times New Roman" w:cs="Times New Roman"/>
          <w:sz w:val="24"/>
          <w:szCs w:val="24"/>
          <w:lang w:val="es-MX"/>
        </w:rPr>
        <w:t>s</w:t>
      </w:r>
      <w:r w:rsidRPr="007C0545">
        <w:rPr>
          <w:rFonts w:ascii="Times New Roman" w:hAnsi="Times New Roman" w:cs="Times New Roman"/>
          <w:sz w:val="24"/>
          <w:szCs w:val="24"/>
          <w:lang w:val="es-MX"/>
        </w:rPr>
        <w:t xml:space="preserve"> </w:t>
      </w:r>
      <w:r w:rsidR="00033CFA">
        <w:rPr>
          <w:rFonts w:ascii="Times New Roman" w:hAnsi="Times New Roman" w:cs="Times New Roman"/>
          <w:sz w:val="24"/>
          <w:szCs w:val="24"/>
          <w:lang w:val="es-MX"/>
        </w:rPr>
        <w:t>t</w:t>
      </w:r>
      <w:r w:rsidRPr="007C0545">
        <w:rPr>
          <w:rFonts w:ascii="Times New Roman" w:hAnsi="Times New Roman" w:cs="Times New Roman"/>
          <w:sz w:val="24"/>
          <w:szCs w:val="24"/>
          <w:lang w:val="es-MX"/>
        </w:rPr>
        <w:t>ecnología</w:t>
      </w:r>
      <w:r w:rsidR="004B50A4">
        <w:rPr>
          <w:rFonts w:ascii="Times New Roman" w:hAnsi="Times New Roman" w:cs="Times New Roman"/>
          <w:sz w:val="24"/>
          <w:szCs w:val="24"/>
          <w:lang w:val="es-MX"/>
        </w:rPr>
        <w:t>s</w:t>
      </w:r>
      <w:r w:rsidRPr="007C0545">
        <w:rPr>
          <w:rFonts w:ascii="Times New Roman" w:hAnsi="Times New Roman" w:cs="Times New Roman"/>
          <w:sz w:val="24"/>
          <w:szCs w:val="24"/>
          <w:lang w:val="es-MX"/>
        </w:rPr>
        <w:t xml:space="preserve"> de la </w:t>
      </w:r>
      <w:r w:rsidR="00033CFA">
        <w:rPr>
          <w:rFonts w:ascii="Times New Roman" w:hAnsi="Times New Roman" w:cs="Times New Roman"/>
          <w:sz w:val="24"/>
          <w:szCs w:val="24"/>
          <w:lang w:val="es-MX"/>
        </w:rPr>
        <w:t>i</w:t>
      </w:r>
      <w:r w:rsidR="00033CFA" w:rsidRPr="007C0545">
        <w:rPr>
          <w:rFonts w:ascii="Times New Roman" w:hAnsi="Times New Roman" w:cs="Times New Roman"/>
          <w:sz w:val="24"/>
          <w:szCs w:val="24"/>
          <w:lang w:val="es-MX"/>
        </w:rPr>
        <w:t>nformación</w:t>
      </w:r>
      <w:r w:rsidR="00033CFA">
        <w:rPr>
          <w:rFonts w:ascii="Times New Roman" w:hAnsi="Times New Roman" w:cs="Times New Roman"/>
          <w:sz w:val="24"/>
          <w:szCs w:val="24"/>
          <w:lang w:val="es-MX"/>
        </w:rPr>
        <w:t xml:space="preserve"> </w:t>
      </w:r>
      <w:r w:rsidRPr="007C0545">
        <w:rPr>
          <w:rFonts w:ascii="Times New Roman" w:hAnsi="Times New Roman" w:cs="Times New Roman"/>
          <w:sz w:val="24"/>
          <w:szCs w:val="24"/>
          <w:lang w:val="es-MX"/>
        </w:rPr>
        <w:t xml:space="preserve">que puedan responder a los retos que día a día emergen en la sociedad. Por lo que se requiere una revisión permanente a la estructura curricular a fin de garantizar </w:t>
      </w:r>
      <w:r w:rsidR="00033CFA">
        <w:rPr>
          <w:rFonts w:ascii="Times New Roman" w:hAnsi="Times New Roman" w:cs="Times New Roman"/>
          <w:sz w:val="24"/>
          <w:szCs w:val="24"/>
          <w:lang w:val="es-MX"/>
        </w:rPr>
        <w:t>esta</w:t>
      </w:r>
      <w:r w:rsidR="00033CFA" w:rsidRPr="007C0545">
        <w:rPr>
          <w:rFonts w:ascii="Times New Roman" w:hAnsi="Times New Roman" w:cs="Times New Roman"/>
          <w:sz w:val="24"/>
          <w:szCs w:val="24"/>
          <w:lang w:val="es-MX"/>
        </w:rPr>
        <w:t xml:space="preserve"> </w:t>
      </w:r>
      <w:r w:rsidRPr="007C0545">
        <w:rPr>
          <w:rFonts w:ascii="Times New Roman" w:hAnsi="Times New Roman" w:cs="Times New Roman"/>
          <w:sz w:val="24"/>
          <w:szCs w:val="24"/>
          <w:lang w:val="es-MX"/>
        </w:rPr>
        <w:t>calidad que la so</w:t>
      </w:r>
      <w:r w:rsidR="009352A1" w:rsidRPr="007C0545">
        <w:rPr>
          <w:rFonts w:ascii="Times New Roman" w:hAnsi="Times New Roman" w:cs="Times New Roman"/>
          <w:sz w:val="24"/>
          <w:szCs w:val="24"/>
          <w:lang w:val="es-MX"/>
        </w:rPr>
        <w:t xml:space="preserve">ciedad contemporánea requiere. </w:t>
      </w:r>
    </w:p>
    <w:p w14:paraId="53D04246" w14:textId="157DA395" w:rsidR="290BD231" w:rsidRPr="007C0545" w:rsidRDefault="00033CFA" w:rsidP="007C0545">
      <w:pPr>
        <w:shd w:val="clear" w:color="auto" w:fill="FFFFFF" w:themeFill="background1"/>
        <w:spacing w:before="96" w:after="0" w:line="360" w:lineRule="auto"/>
        <w:ind w:firstLine="708"/>
        <w:jc w:val="both"/>
        <w:rPr>
          <w:rFonts w:ascii="Times New Roman" w:eastAsia="Times New Roman" w:hAnsi="Times New Roman" w:cs="Times New Roman"/>
          <w:color w:val="000000"/>
          <w:sz w:val="24"/>
          <w:szCs w:val="24"/>
          <w:lang w:val="es-MX" w:eastAsia="es-MX"/>
        </w:rPr>
      </w:pPr>
      <w:r>
        <w:rPr>
          <w:rFonts w:ascii="Times New Roman" w:hAnsi="Times New Roman" w:cs="Times New Roman"/>
          <w:sz w:val="24"/>
          <w:szCs w:val="24"/>
          <w:lang w:val="es-ES"/>
        </w:rPr>
        <w:t>El</w:t>
      </w:r>
      <w:r w:rsidR="00440F1E" w:rsidRPr="007C0545">
        <w:rPr>
          <w:rFonts w:ascii="Times New Roman" w:hAnsi="Times New Roman" w:cs="Times New Roman"/>
          <w:sz w:val="24"/>
          <w:szCs w:val="24"/>
          <w:lang w:val="es-ES"/>
        </w:rPr>
        <w:t xml:space="preserve"> </w:t>
      </w:r>
      <w:r w:rsidRPr="00033CFA">
        <w:rPr>
          <w:rFonts w:ascii="Times New Roman" w:hAnsi="Times New Roman" w:cs="Times New Roman"/>
          <w:sz w:val="24"/>
          <w:szCs w:val="24"/>
          <w:lang w:val="es-ES"/>
        </w:rPr>
        <w:t>Institute of Electrical and Electronics Engineers (IEEE)</w:t>
      </w:r>
      <w:r>
        <w:rPr>
          <w:rFonts w:ascii="Times New Roman" w:hAnsi="Times New Roman" w:cs="Times New Roman"/>
          <w:sz w:val="24"/>
          <w:szCs w:val="24"/>
          <w:lang w:val="es-ES"/>
        </w:rPr>
        <w:t xml:space="preserve"> </w:t>
      </w:r>
      <w:r w:rsidR="00440F1E" w:rsidRPr="007C0545">
        <w:rPr>
          <w:rFonts w:ascii="Times New Roman" w:hAnsi="Times New Roman" w:cs="Times New Roman"/>
          <w:sz w:val="24"/>
          <w:szCs w:val="24"/>
          <w:lang w:val="es-ES"/>
        </w:rPr>
        <w:t xml:space="preserve">es la organización de </w:t>
      </w:r>
      <w:r>
        <w:rPr>
          <w:rFonts w:ascii="Times New Roman" w:hAnsi="Times New Roman" w:cs="Times New Roman"/>
          <w:sz w:val="24"/>
          <w:szCs w:val="24"/>
          <w:lang w:val="es-ES"/>
        </w:rPr>
        <w:t>i</w:t>
      </w:r>
      <w:r w:rsidRPr="007C0545">
        <w:rPr>
          <w:rFonts w:ascii="Times New Roman" w:hAnsi="Times New Roman" w:cs="Times New Roman"/>
          <w:sz w:val="24"/>
          <w:szCs w:val="24"/>
          <w:lang w:val="es-ES"/>
        </w:rPr>
        <w:t xml:space="preserve">ngeniería </w:t>
      </w:r>
      <w:r w:rsidR="00084BCF" w:rsidRPr="007C0545">
        <w:rPr>
          <w:rFonts w:ascii="Times New Roman" w:hAnsi="Times New Roman" w:cs="Times New Roman"/>
          <w:sz w:val="24"/>
          <w:szCs w:val="24"/>
          <w:lang w:val="es-ES"/>
        </w:rPr>
        <w:t>más grande y prestigiada del mundo</w:t>
      </w:r>
      <w:r>
        <w:rPr>
          <w:rFonts w:ascii="Times New Roman" w:hAnsi="Times New Roman" w:cs="Times New Roman"/>
          <w:sz w:val="24"/>
          <w:szCs w:val="24"/>
          <w:lang w:val="es-ES"/>
        </w:rPr>
        <w:t xml:space="preserve">, así como </w:t>
      </w:r>
      <w:r w:rsidR="00D85039">
        <w:rPr>
          <w:rFonts w:ascii="Times New Roman" w:hAnsi="Times New Roman" w:cs="Times New Roman"/>
          <w:sz w:val="24"/>
          <w:szCs w:val="24"/>
          <w:lang w:val="es-ES"/>
        </w:rPr>
        <w:t>un</w:t>
      </w:r>
      <w:r w:rsidR="00084BCF" w:rsidRPr="007C0545">
        <w:rPr>
          <w:rFonts w:ascii="Times New Roman" w:hAnsi="Times New Roman" w:cs="Times New Roman"/>
          <w:sz w:val="24"/>
          <w:szCs w:val="24"/>
          <w:lang w:val="es-ES"/>
        </w:rPr>
        <w:t xml:space="preserve"> líder en la publicación de literatura en </w:t>
      </w:r>
      <w:r w:rsidR="00C53302">
        <w:rPr>
          <w:rFonts w:ascii="Times New Roman" w:hAnsi="Times New Roman" w:cs="Times New Roman"/>
          <w:sz w:val="24"/>
          <w:szCs w:val="24"/>
          <w:lang w:val="es-ES"/>
        </w:rPr>
        <w:t>i</w:t>
      </w:r>
      <w:r w:rsidR="00084BCF" w:rsidRPr="007C0545">
        <w:rPr>
          <w:rFonts w:ascii="Times New Roman" w:hAnsi="Times New Roman" w:cs="Times New Roman"/>
          <w:sz w:val="24"/>
          <w:szCs w:val="24"/>
          <w:lang w:val="es-ES"/>
        </w:rPr>
        <w:t xml:space="preserve">ngeniería </w:t>
      </w:r>
      <w:r w:rsidR="00C53302">
        <w:rPr>
          <w:rFonts w:ascii="Times New Roman" w:hAnsi="Times New Roman" w:cs="Times New Roman"/>
          <w:sz w:val="24"/>
          <w:szCs w:val="24"/>
          <w:lang w:val="es-ES"/>
        </w:rPr>
        <w:t>e</w:t>
      </w:r>
      <w:r w:rsidR="00C53302" w:rsidRPr="007C0545">
        <w:rPr>
          <w:rFonts w:ascii="Times New Roman" w:hAnsi="Times New Roman" w:cs="Times New Roman"/>
          <w:sz w:val="24"/>
          <w:szCs w:val="24"/>
          <w:lang w:val="es-ES"/>
        </w:rPr>
        <w:t>léctrica</w:t>
      </w:r>
      <w:r w:rsidR="00084BCF" w:rsidRPr="007C0545">
        <w:rPr>
          <w:rFonts w:ascii="Times New Roman" w:hAnsi="Times New Roman" w:cs="Times New Roman"/>
          <w:sz w:val="24"/>
          <w:szCs w:val="24"/>
          <w:lang w:val="es-ES"/>
        </w:rPr>
        <w:t xml:space="preserve">, </w:t>
      </w:r>
      <w:r w:rsidR="00C53302">
        <w:rPr>
          <w:rFonts w:ascii="Times New Roman" w:hAnsi="Times New Roman" w:cs="Times New Roman"/>
          <w:sz w:val="24"/>
          <w:szCs w:val="24"/>
          <w:lang w:val="es-ES"/>
        </w:rPr>
        <w:t>e</w:t>
      </w:r>
      <w:r w:rsidR="00C53302" w:rsidRPr="007C0545">
        <w:rPr>
          <w:rFonts w:ascii="Times New Roman" w:hAnsi="Times New Roman" w:cs="Times New Roman"/>
          <w:sz w:val="24"/>
          <w:szCs w:val="24"/>
          <w:lang w:val="es-ES"/>
        </w:rPr>
        <w:t xml:space="preserve">lectrónica </w:t>
      </w:r>
      <w:r w:rsidR="00912CE6" w:rsidRPr="007C0545">
        <w:rPr>
          <w:rFonts w:ascii="Times New Roman" w:hAnsi="Times New Roman" w:cs="Times New Roman"/>
          <w:sz w:val="24"/>
          <w:szCs w:val="24"/>
          <w:lang w:val="es-ES"/>
        </w:rPr>
        <w:t>y</w:t>
      </w:r>
      <w:r w:rsidR="00084BCF" w:rsidRPr="007C0545">
        <w:rPr>
          <w:rFonts w:ascii="Times New Roman" w:hAnsi="Times New Roman" w:cs="Times New Roman"/>
          <w:sz w:val="24"/>
          <w:szCs w:val="24"/>
          <w:lang w:val="es-ES"/>
        </w:rPr>
        <w:t xml:space="preserve"> ramas afines</w:t>
      </w:r>
      <w:sdt>
        <w:sdtPr>
          <w:rPr>
            <w:rFonts w:ascii="Times New Roman" w:hAnsi="Times New Roman" w:cs="Times New Roman"/>
            <w:sz w:val="24"/>
            <w:szCs w:val="24"/>
            <w:lang w:val="es-ES"/>
          </w:rPr>
          <w:id w:val="579800882"/>
          <w:citation/>
        </w:sdtPr>
        <w:sdtEndPr/>
        <w:sdtContent>
          <w:r w:rsidR="00F64701" w:rsidRPr="007C0545">
            <w:rPr>
              <w:rFonts w:ascii="Times New Roman" w:hAnsi="Times New Roman" w:cs="Times New Roman"/>
              <w:sz w:val="24"/>
              <w:szCs w:val="24"/>
              <w:lang w:val="es-ES"/>
            </w:rPr>
            <w:fldChar w:fldCharType="begin"/>
          </w:r>
          <w:r w:rsidR="00F64701" w:rsidRPr="007C0545">
            <w:rPr>
              <w:rFonts w:ascii="Times New Roman" w:hAnsi="Times New Roman" w:cs="Times New Roman"/>
              <w:sz w:val="24"/>
              <w:szCs w:val="24"/>
              <w:lang w:val="es-MX"/>
            </w:rPr>
            <w:instrText xml:space="preserve"> CITATION IEE \l 2058 </w:instrText>
          </w:r>
          <w:r w:rsidR="00F64701" w:rsidRPr="007C0545">
            <w:rPr>
              <w:rFonts w:ascii="Times New Roman" w:hAnsi="Times New Roman" w:cs="Times New Roman"/>
              <w:sz w:val="24"/>
              <w:szCs w:val="24"/>
              <w:lang w:val="es-ES"/>
            </w:rPr>
            <w:fldChar w:fldCharType="separate"/>
          </w:r>
          <w:r w:rsidR="009352A1" w:rsidRPr="007C0545">
            <w:rPr>
              <w:rFonts w:ascii="Times New Roman" w:hAnsi="Times New Roman" w:cs="Times New Roman"/>
              <w:noProof/>
              <w:sz w:val="24"/>
              <w:szCs w:val="24"/>
              <w:lang w:val="es-MX"/>
            </w:rPr>
            <w:t xml:space="preserve"> (IEEE, s.f.)</w:t>
          </w:r>
          <w:r w:rsidR="00F64701" w:rsidRPr="007C0545">
            <w:rPr>
              <w:rFonts w:ascii="Times New Roman" w:hAnsi="Times New Roman" w:cs="Times New Roman"/>
              <w:sz w:val="24"/>
              <w:szCs w:val="24"/>
              <w:lang w:val="es-ES"/>
            </w:rPr>
            <w:fldChar w:fldCharType="end"/>
          </w:r>
        </w:sdtContent>
      </w:sdt>
      <w:r w:rsidR="00084BCF" w:rsidRPr="007C0545">
        <w:rPr>
          <w:rFonts w:ascii="Times New Roman" w:hAnsi="Times New Roman" w:cs="Times New Roman"/>
          <w:sz w:val="24"/>
          <w:szCs w:val="24"/>
          <w:lang w:val="es-ES"/>
        </w:rPr>
        <w:t>.</w:t>
      </w:r>
      <w:r w:rsidR="00C53302">
        <w:rPr>
          <w:rFonts w:ascii="Times New Roman" w:hAnsi="Times New Roman" w:cs="Times New Roman"/>
          <w:sz w:val="24"/>
          <w:szCs w:val="24"/>
          <w:lang w:val="es-ES"/>
        </w:rPr>
        <w:t xml:space="preserve"> La </w:t>
      </w:r>
      <w:r w:rsidR="00C53302" w:rsidRPr="00C53302">
        <w:rPr>
          <w:rFonts w:ascii="Times New Roman" w:hAnsi="Times New Roman" w:cs="Times New Roman"/>
          <w:sz w:val="24"/>
          <w:szCs w:val="24"/>
          <w:lang w:val="es-ES"/>
        </w:rPr>
        <w:t>Association for Computing Machinery</w:t>
      </w:r>
      <w:r w:rsidR="00084BCF" w:rsidRPr="007C0545">
        <w:rPr>
          <w:rFonts w:ascii="Times New Roman" w:hAnsi="Times New Roman" w:cs="Times New Roman"/>
          <w:sz w:val="24"/>
          <w:szCs w:val="24"/>
          <w:lang w:val="es-ES"/>
        </w:rPr>
        <w:t xml:space="preserve"> </w:t>
      </w:r>
      <w:r w:rsidR="00C53302">
        <w:rPr>
          <w:rFonts w:ascii="Times New Roman" w:hAnsi="Times New Roman" w:cs="Times New Roman"/>
          <w:sz w:val="24"/>
          <w:szCs w:val="24"/>
          <w:lang w:val="es-ES"/>
        </w:rPr>
        <w:t>(</w:t>
      </w:r>
      <w:r w:rsidR="00084BCF" w:rsidRPr="007C0545">
        <w:rPr>
          <w:rFonts w:ascii="Times New Roman" w:hAnsi="Times New Roman" w:cs="Times New Roman"/>
          <w:sz w:val="24"/>
          <w:szCs w:val="24"/>
          <w:lang w:val="es-ES"/>
        </w:rPr>
        <w:t>ACM</w:t>
      </w:r>
      <w:r w:rsidR="00C53302">
        <w:rPr>
          <w:rFonts w:ascii="Times New Roman" w:hAnsi="Times New Roman" w:cs="Times New Roman"/>
          <w:sz w:val="24"/>
          <w:szCs w:val="24"/>
          <w:lang w:val="es-ES"/>
        </w:rPr>
        <w:t>)</w:t>
      </w:r>
      <w:r w:rsidR="00084BCF" w:rsidRPr="007C0545">
        <w:rPr>
          <w:rFonts w:ascii="Times New Roman" w:hAnsi="Times New Roman" w:cs="Times New Roman"/>
          <w:sz w:val="24"/>
          <w:szCs w:val="24"/>
          <w:lang w:val="es-ES"/>
        </w:rPr>
        <w:t xml:space="preserve"> f</w:t>
      </w:r>
      <w:r w:rsidR="00084BCF" w:rsidRPr="007C0545">
        <w:rPr>
          <w:rFonts w:ascii="Times New Roman" w:hAnsi="Times New Roman" w:cs="Times New Roman"/>
          <w:color w:val="222222"/>
          <w:sz w:val="24"/>
          <w:szCs w:val="24"/>
          <w:shd w:val="clear" w:color="auto" w:fill="FFFFFF"/>
          <w:lang w:val="es-ES"/>
        </w:rPr>
        <w:t xml:space="preserve">ue </w:t>
      </w:r>
      <w:r w:rsidR="00084BCF" w:rsidRPr="007C0545">
        <w:rPr>
          <w:rFonts w:ascii="Times New Roman" w:hAnsi="Times New Roman" w:cs="Times New Roman"/>
          <w:color w:val="222222"/>
          <w:sz w:val="24"/>
          <w:szCs w:val="24"/>
          <w:shd w:val="clear" w:color="auto" w:fill="FFFFFF"/>
          <w:lang w:val="es-MX"/>
        </w:rPr>
        <w:t xml:space="preserve">fundada en 1947 como la primera sociedad científica y educativa acerca de la </w:t>
      </w:r>
      <w:r w:rsidR="00C53302">
        <w:rPr>
          <w:rFonts w:ascii="Times New Roman" w:hAnsi="Times New Roman" w:cs="Times New Roman"/>
          <w:color w:val="222222"/>
          <w:sz w:val="24"/>
          <w:szCs w:val="24"/>
          <w:shd w:val="clear" w:color="auto" w:fill="FFFFFF"/>
          <w:lang w:val="es-MX"/>
        </w:rPr>
        <w:t>c</w:t>
      </w:r>
      <w:r w:rsidR="00C53302" w:rsidRPr="007C0545">
        <w:rPr>
          <w:rFonts w:ascii="Times New Roman" w:hAnsi="Times New Roman" w:cs="Times New Roman"/>
          <w:color w:val="222222"/>
          <w:sz w:val="24"/>
          <w:szCs w:val="24"/>
          <w:shd w:val="clear" w:color="auto" w:fill="FFFFFF"/>
          <w:lang w:val="es-MX"/>
        </w:rPr>
        <w:t>omputación</w:t>
      </w:r>
      <w:sdt>
        <w:sdtPr>
          <w:rPr>
            <w:rFonts w:ascii="Times New Roman" w:hAnsi="Times New Roman" w:cs="Times New Roman"/>
            <w:color w:val="222222"/>
            <w:sz w:val="24"/>
            <w:szCs w:val="24"/>
            <w:shd w:val="clear" w:color="auto" w:fill="FFFFFF"/>
            <w:lang w:val="es-MX"/>
          </w:rPr>
          <w:id w:val="-1244415301"/>
          <w:citation/>
        </w:sdtPr>
        <w:sdtEndPr/>
        <w:sdtContent>
          <w:r w:rsidR="00F64701" w:rsidRPr="007C0545">
            <w:rPr>
              <w:rFonts w:ascii="Times New Roman" w:hAnsi="Times New Roman" w:cs="Times New Roman"/>
              <w:color w:val="222222"/>
              <w:sz w:val="24"/>
              <w:szCs w:val="24"/>
              <w:shd w:val="clear" w:color="auto" w:fill="FFFFFF"/>
              <w:lang w:val="es-MX"/>
            </w:rPr>
            <w:fldChar w:fldCharType="begin"/>
          </w:r>
          <w:r w:rsidR="00F64701" w:rsidRPr="007C0545">
            <w:rPr>
              <w:rFonts w:ascii="Times New Roman" w:hAnsi="Times New Roman" w:cs="Times New Roman"/>
              <w:color w:val="222222"/>
              <w:sz w:val="24"/>
              <w:szCs w:val="24"/>
              <w:shd w:val="clear" w:color="auto" w:fill="FFFFFF"/>
              <w:lang w:val="es-MX"/>
            </w:rPr>
            <w:instrText xml:space="preserve"> CITATION ACM \l 2058 </w:instrText>
          </w:r>
          <w:r w:rsidR="00F64701" w:rsidRPr="007C0545">
            <w:rPr>
              <w:rFonts w:ascii="Times New Roman" w:hAnsi="Times New Roman" w:cs="Times New Roman"/>
              <w:color w:val="222222"/>
              <w:sz w:val="24"/>
              <w:szCs w:val="24"/>
              <w:shd w:val="clear" w:color="auto" w:fill="FFFFFF"/>
              <w:lang w:val="es-MX"/>
            </w:rPr>
            <w:fldChar w:fldCharType="separate"/>
          </w:r>
          <w:r w:rsidR="009352A1" w:rsidRPr="007C0545">
            <w:rPr>
              <w:rFonts w:ascii="Times New Roman" w:hAnsi="Times New Roman" w:cs="Times New Roman"/>
              <w:noProof/>
              <w:color w:val="222222"/>
              <w:sz w:val="24"/>
              <w:szCs w:val="24"/>
              <w:shd w:val="clear" w:color="auto" w:fill="FFFFFF"/>
              <w:lang w:val="es-MX"/>
            </w:rPr>
            <w:t xml:space="preserve"> (ACM, s.f.)</w:t>
          </w:r>
          <w:r w:rsidR="00F64701" w:rsidRPr="007C0545">
            <w:rPr>
              <w:rFonts w:ascii="Times New Roman" w:hAnsi="Times New Roman" w:cs="Times New Roman"/>
              <w:color w:val="222222"/>
              <w:sz w:val="24"/>
              <w:szCs w:val="24"/>
              <w:shd w:val="clear" w:color="auto" w:fill="FFFFFF"/>
              <w:lang w:val="es-MX"/>
            </w:rPr>
            <w:fldChar w:fldCharType="end"/>
          </w:r>
        </w:sdtContent>
      </w:sdt>
      <w:r w:rsidR="00084BCF" w:rsidRPr="007C0545">
        <w:rPr>
          <w:rFonts w:ascii="Times New Roman" w:hAnsi="Times New Roman" w:cs="Times New Roman"/>
          <w:color w:val="222222"/>
          <w:sz w:val="24"/>
          <w:szCs w:val="24"/>
          <w:shd w:val="clear" w:color="auto" w:fill="FFFFFF"/>
          <w:lang w:val="es-MX"/>
        </w:rPr>
        <w:t>.</w:t>
      </w:r>
      <w:r w:rsidR="00502974" w:rsidRPr="007C0545">
        <w:rPr>
          <w:rFonts w:ascii="Times New Roman" w:eastAsia="Times New Roman" w:hAnsi="Times New Roman" w:cs="Times New Roman"/>
          <w:color w:val="000000"/>
          <w:sz w:val="24"/>
          <w:szCs w:val="24"/>
          <w:lang w:val="es-MX" w:eastAsia="es-MX"/>
        </w:rPr>
        <w:t xml:space="preserve"> Ambas organizaciones</w:t>
      </w:r>
      <w:r w:rsidR="00860FF2" w:rsidRPr="007C0545">
        <w:rPr>
          <w:rFonts w:ascii="Times New Roman" w:eastAsia="Times New Roman" w:hAnsi="Times New Roman" w:cs="Times New Roman"/>
          <w:color w:val="000000"/>
          <w:sz w:val="24"/>
          <w:szCs w:val="24"/>
          <w:lang w:val="es-MX" w:eastAsia="es-MX"/>
        </w:rPr>
        <w:t xml:space="preserve"> profesionales realizaron</w:t>
      </w:r>
      <w:r w:rsidR="00502974" w:rsidRPr="007C0545">
        <w:rPr>
          <w:rFonts w:ascii="Times New Roman" w:eastAsia="Times New Roman" w:hAnsi="Times New Roman" w:cs="Times New Roman"/>
          <w:color w:val="000000"/>
          <w:sz w:val="24"/>
          <w:szCs w:val="24"/>
          <w:lang w:val="es-MX" w:eastAsia="es-MX"/>
        </w:rPr>
        <w:t xml:space="preserve"> la </w:t>
      </w:r>
      <w:r w:rsidR="008C3FBF" w:rsidRPr="007C0545">
        <w:rPr>
          <w:rFonts w:ascii="Times New Roman" w:eastAsia="Times New Roman" w:hAnsi="Times New Roman" w:cs="Times New Roman"/>
          <w:color w:val="000000"/>
          <w:sz w:val="24"/>
          <w:szCs w:val="24"/>
          <w:lang w:val="es-MX" w:eastAsia="es-MX"/>
        </w:rPr>
        <w:t>primera</w:t>
      </w:r>
      <w:r w:rsidR="00502974" w:rsidRPr="007C0545">
        <w:rPr>
          <w:rFonts w:ascii="Times New Roman" w:eastAsia="Times New Roman" w:hAnsi="Times New Roman" w:cs="Times New Roman"/>
          <w:color w:val="000000"/>
          <w:sz w:val="24"/>
          <w:szCs w:val="24"/>
          <w:lang w:val="es-MX" w:eastAsia="es-MX"/>
        </w:rPr>
        <w:t xml:space="preserve"> edición de </w:t>
      </w:r>
      <w:r w:rsidR="290BD231" w:rsidRPr="007C0545">
        <w:rPr>
          <w:rFonts w:ascii="Times New Roman" w:hAnsi="Times New Roman" w:cs="Times New Roman"/>
          <w:color w:val="222222"/>
          <w:sz w:val="24"/>
          <w:szCs w:val="24"/>
          <w:lang w:val="es-MX"/>
        </w:rPr>
        <w:t>una guía curricula</w:t>
      </w:r>
      <w:r w:rsidR="00860FF2" w:rsidRPr="007C0545">
        <w:rPr>
          <w:rFonts w:ascii="Times New Roman" w:hAnsi="Times New Roman" w:cs="Times New Roman"/>
          <w:color w:val="222222"/>
          <w:sz w:val="24"/>
          <w:szCs w:val="24"/>
          <w:lang w:val="es-MX"/>
        </w:rPr>
        <w:t xml:space="preserve">r para </w:t>
      </w:r>
      <w:r w:rsidR="000F0E3D" w:rsidRPr="000F0E3D">
        <w:rPr>
          <w:rFonts w:ascii="Times New Roman" w:hAnsi="Times New Roman" w:cs="Times New Roman"/>
          <w:color w:val="222222"/>
          <w:sz w:val="24"/>
          <w:szCs w:val="24"/>
          <w:lang w:val="es-MX"/>
        </w:rPr>
        <w:t>el área de ingeniería en computación</w:t>
      </w:r>
      <w:r w:rsidR="00EC70C0">
        <w:rPr>
          <w:rFonts w:ascii="Times New Roman" w:hAnsi="Times New Roman" w:cs="Times New Roman"/>
          <w:color w:val="222222"/>
          <w:sz w:val="24"/>
          <w:szCs w:val="24"/>
          <w:lang w:val="es-MX"/>
        </w:rPr>
        <w:t xml:space="preserve"> </w:t>
      </w:r>
      <w:r w:rsidR="00502974" w:rsidRPr="007C0545">
        <w:rPr>
          <w:rFonts w:ascii="Times New Roman" w:hAnsi="Times New Roman" w:cs="Times New Roman"/>
          <w:color w:val="222222"/>
          <w:sz w:val="24"/>
          <w:szCs w:val="24"/>
          <w:shd w:val="clear" w:color="auto" w:fill="FFFFFF"/>
          <w:lang w:val="es-MX"/>
        </w:rPr>
        <w:lastRenderedPageBreak/>
        <w:t>en diciembre del 2004</w:t>
      </w:r>
      <w:r w:rsidR="004157CC">
        <w:rPr>
          <w:rFonts w:ascii="Times New Roman" w:hAnsi="Times New Roman" w:cs="Times New Roman"/>
          <w:color w:val="222222"/>
          <w:sz w:val="24"/>
          <w:szCs w:val="24"/>
          <w:shd w:val="clear" w:color="auto" w:fill="FFFFFF"/>
          <w:lang w:val="es-MX"/>
        </w:rPr>
        <w:t>,</w:t>
      </w:r>
      <w:r w:rsidR="004157CC" w:rsidRPr="008D0705">
        <w:rPr>
          <w:lang w:val="es-MX"/>
        </w:rPr>
        <w:t xml:space="preserve"> </w:t>
      </w:r>
      <w:r w:rsidR="004157CC" w:rsidRPr="004157CC">
        <w:rPr>
          <w:rFonts w:ascii="Times New Roman" w:hAnsi="Times New Roman" w:cs="Times New Roman"/>
          <w:color w:val="222222"/>
          <w:sz w:val="24"/>
          <w:szCs w:val="24"/>
          <w:shd w:val="clear" w:color="auto" w:fill="FFFFFF"/>
          <w:lang w:val="es-MX"/>
        </w:rPr>
        <w:t>la CE2004</w:t>
      </w:r>
      <w:r w:rsidR="004157CC">
        <w:rPr>
          <w:rFonts w:ascii="Times New Roman" w:hAnsi="Times New Roman" w:cs="Times New Roman"/>
          <w:color w:val="222222"/>
          <w:sz w:val="24"/>
          <w:szCs w:val="24"/>
          <w:shd w:val="clear" w:color="auto" w:fill="FFFFFF"/>
          <w:lang w:val="es-MX"/>
        </w:rPr>
        <w:t xml:space="preserve">, </w:t>
      </w:r>
      <w:r w:rsidR="00502974" w:rsidRPr="007C0545">
        <w:rPr>
          <w:rFonts w:ascii="Times New Roman" w:hAnsi="Times New Roman" w:cs="Times New Roman"/>
          <w:color w:val="222222"/>
          <w:sz w:val="24"/>
          <w:szCs w:val="24"/>
          <w:shd w:val="clear" w:color="auto" w:fill="FFFFFF"/>
          <w:lang w:val="es-MX"/>
        </w:rPr>
        <w:t>y</w:t>
      </w:r>
      <w:r w:rsidR="00860FF2" w:rsidRPr="007C0545">
        <w:rPr>
          <w:rFonts w:ascii="Times New Roman" w:hAnsi="Times New Roman" w:cs="Times New Roman"/>
          <w:color w:val="222222"/>
          <w:sz w:val="24"/>
          <w:szCs w:val="24"/>
          <w:shd w:val="clear" w:color="auto" w:fill="FFFFFF"/>
          <w:lang w:val="es-MX"/>
        </w:rPr>
        <w:t xml:space="preserve"> posteriormente</w:t>
      </w:r>
      <w:r w:rsidR="0032180D" w:rsidRPr="007C0545">
        <w:rPr>
          <w:rFonts w:ascii="Times New Roman" w:hAnsi="Times New Roman" w:cs="Times New Roman"/>
          <w:color w:val="222222"/>
          <w:sz w:val="24"/>
          <w:szCs w:val="24"/>
          <w:shd w:val="clear" w:color="auto" w:fill="FFFFFF"/>
          <w:lang w:val="es-MX"/>
        </w:rPr>
        <w:t xml:space="preserve"> editaron una revisión</w:t>
      </w:r>
      <w:r w:rsidR="00502974" w:rsidRPr="007C0545">
        <w:rPr>
          <w:rFonts w:ascii="Times New Roman" w:hAnsi="Times New Roman" w:cs="Times New Roman"/>
          <w:color w:val="222222"/>
          <w:sz w:val="24"/>
          <w:szCs w:val="24"/>
          <w:shd w:val="clear" w:color="auto" w:fill="FFFFFF"/>
          <w:lang w:val="es-MX"/>
        </w:rPr>
        <w:t xml:space="preserve"> </w:t>
      </w:r>
      <w:r w:rsidR="004157CC">
        <w:rPr>
          <w:rFonts w:ascii="Times New Roman" w:hAnsi="Times New Roman" w:cs="Times New Roman"/>
          <w:color w:val="222222"/>
          <w:sz w:val="24"/>
          <w:szCs w:val="24"/>
          <w:shd w:val="clear" w:color="auto" w:fill="FFFFFF"/>
          <w:lang w:val="es-MX"/>
        </w:rPr>
        <w:t xml:space="preserve">de esta </w:t>
      </w:r>
      <w:r w:rsidR="00502974" w:rsidRPr="007C0545">
        <w:rPr>
          <w:rFonts w:ascii="Times New Roman" w:hAnsi="Times New Roman" w:cs="Times New Roman"/>
          <w:color w:val="222222"/>
          <w:sz w:val="24"/>
          <w:szCs w:val="24"/>
          <w:shd w:val="clear" w:color="auto" w:fill="FFFFFF"/>
          <w:lang w:val="es-MX"/>
        </w:rPr>
        <w:t>en diciembre del 2016</w:t>
      </w:r>
      <w:r w:rsidR="00502974" w:rsidRPr="007C0545">
        <w:rPr>
          <w:rFonts w:ascii="Times New Roman" w:eastAsia="Times New Roman" w:hAnsi="Times New Roman" w:cs="Times New Roman"/>
          <w:color w:val="000000"/>
          <w:sz w:val="24"/>
          <w:szCs w:val="24"/>
          <w:lang w:val="es-MX" w:eastAsia="es-MX"/>
        </w:rPr>
        <w:t>,</w:t>
      </w:r>
      <w:r w:rsidR="004157CC">
        <w:rPr>
          <w:rFonts w:ascii="Times New Roman" w:eastAsia="Times New Roman" w:hAnsi="Times New Roman" w:cs="Times New Roman"/>
          <w:color w:val="000000"/>
          <w:sz w:val="24"/>
          <w:szCs w:val="24"/>
          <w:lang w:val="es-MX" w:eastAsia="es-MX"/>
        </w:rPr>
        <w:t xml:space="preserve"> </w:t>
      </w:r>
      <w:r w:rsidR="004157CC">
        <w:rPr>
          <w:rFonts w:ascii="Times New Roman" w:hAnsi="Times New Roman" w:cs="Times New Roman"/>
          <w:sz w:val="24"/>
          <w:szCs w:val="24"/>
          <w:lang w:val="es-ES"/>
        </w:rPr>
        <w:t>la</w:t>
      </w:r>
      <w:r w:rsidR="004157CC" w:rsidRPr="00B34F21">
        <w:rPr>
          <w:rFonts w:ascii="Times New Roman" w:hAnsi="Times New Roman" w:cs="Times New Roman"/>
          <w:sz w:val="24"/>
          <w:szCs w:val="24"/>
          <w:lang w:val="es-ES"/>
        </w:rPr>
        <w:t xml:space="preserve"> CE2016</w:t>
      </w:r>
      <w:r w:rsidR="004157CC">
        <w:rPr>
          <w:rFonts w:ascii="Times New Roman" w:hAnsi="Times New Roman" w:cs="Times New Roman"/>
          <w:sz w:val="24"/>
          <w:szCs w:val="24"/>
          <w:lang w:val="es-ES"/>
        </w:rPr>
        <w:t>,</w:t>
      </w:r>
      <w:r w:rsidR="00502974" w:rsidRPr="007C0545">
        <w:rPr>
          <w:rFonts w:ascii="Times New Roman" w:eastAsia="Times New Roman" w:hAnsi="Times New Roman" w:cs="Times New Roman"/>
          <w:color w:val="000000"/>
          <w:sz w:val="24"/>
          <w:szCs w:val="24"/>
          <w:lang w:val="es-MX" w:eastAsia="es-MX"/>
        </w:rPr>
        <w:t xml:space="preserve"> conforme a criterios científicos, sociales y profesionales. </w:t>
      </w:r>
    </w:p>
    <w:p w14:paraId="6DEDDF79" w14:textId="08F801C9" w:rsidR="00AC7D59" w:rsidRPr="007C0545" w:rsidRDefault="001042F6" w:rsidP="007C0545">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Cabe destacar que un</w:t>
      </w:r>
      <w:r w:rsidR="00166297" w:rsidRPr="007C0545">
        <w:rPr>
          <w:rFonts w:ascii="Times New Roman" w:hAnsi="Times New Roman" w:cs="Times New Roman"/>
          <w:sz w:val="24"/>
          <w:szCs w:val="24"/>
          <w:lang w:val="es-MX"/>
        </w:rPr>
        <w:t xml:space="preserve"> estudio comparativo es</w:t>
      </w:r>
      <w:r w:rsidR="00AC7D59" w:rsidRPr="007C0545">
        <w:rPr>
          <w:rFonts w:ascii="Times New Roman" w:hAnsi="Times New Roman" w:cs="Times New Roman"/>
          <w:sz w:val="24"/>
          <w:szCs w:val="24"/>
          <w:lang w:val="es-MX"/>
        </w:rPr>
        <w:t xml:space="preserve"> una fuente adicional de información para efectuar un diseño curricular más acorde a las exigencias actuales</w:t>
      </w:r>
      <w:r w:rsidR="00B1431A">
        <w:rPr>
          <w:rFonts w:ascii="Times New Roman" w:hAnsi="Times New Roman" w:cs="Times New Roman"/>
          <w:sz w:val="24"/>
          <w:szCs w:val="24"/>
          <w:lang w:val="es-MX"/>
        </w:rPr>
        <w:t>; asimismo, sirve</w:t>
      </w:r>
      <w:r w:rsidR="00AC7D59" w:rsidRPr="007C0545">
        <w:rPr>
          <w:rFonts w:ascii="Times New Roman" w:hAnsi="Times New Roman" w:cs="Times New Roman"/>
          <w:sz w:val="24"/>
          <w:szCs w:val="24"/>
          <w:lang w:val="es-MX"/>
        </w:rPr>
        <w:t xml:space="preserve"> como fundamento para hacer posibles cambios </w:t>
      </w:r>
      <w:r w:rsidR="00CD2E7E">
        <w:rPr>
          <w:rFonts w:ascii="Times New Roman" w:hAnsi="Times New Roman" w:cs="Times New Roman"/>
          <w:sz w:val="24"/>
          <w:szCs w:val="24"/>
          <w:lang w:val="es-MX"/>
        </w:rPr>
        <w:t>de un</w:t>
      </w:r>
      <w:r w:rsidR="00CD2E7E" w:rsidRPr="007C0545">
        <w:rPr>
          <w:rFonts w:ascii="Times New Roman" w:hAnsi="Times New Roman" w:cs="Times New Roman"/>
          <w:sz w:val="24"/>
          <w:szCs w:val="24"/>
          <w:lang w:val="es-MX"/>
        </w:rPr>
        <w:t xml:space="preserve"> </w:t>
      </w:r>
      <w:r w:rsidR="00AC7D59" w:rsidRPr="007C0545">
        <w:rPr>
          <w:rFonts w:ascii="Times New Roman" w:hAnsi="Times New Roman" w:cs="Times New Roman"/>
          <w:sz w:val="24"/>
          <w:szCs w:val="24"/>
          <w:lang w:val="es-MX"/>
        </w:rPr>
        <w:t xml:space="preserve">plan de estudios </w:t>
      </w:r>
      <w:r w:rsidR="00B1431A">
        <w:rPr>
          <w:rFonts w:ascii="Times New Roman" w:hAnsi="Times New Roman" w:cs="Times New Roman"/>
          <w:sz w:val="24"/>
          <w:szCs w:val="24"/>
          <w:lang w:val="es-MX"/>
        </w:rPr>
        <w:t>a nivel</w:t>
      </w:r>
      <w:r w:rsidR="00B1431A" w:rsidRPr="007C0545">
        <w:rPr>
          <w:rFonts w:ascii="Times New Roman" w:hAnsi="Times New Roman" w:cs="Times New Roman"/>
          <w:sz w:val="24"/>
          <w:szCs w:val="24"/>
          <w:lang w:val="es-MX"/>
        </w:rPr>
        <w:t xml:space="preserve"> </w:t>
      </w:r>
      <w:r w:rsidR="00AC7D59" w:rsidRPr="007C0545">
        <w:rPr>
          <w:rFonts w:ascii="Times New Roman" w:hAnsi="Times New Roman" w:cs="Times New Roman"/>
          <w:sz w:val="24"/>
          <w:szCs w:val="24"/>
          <w:lang w:val="es-MX"/>
        </w:rPr>
        <w:t>licenciatura</w:t>
      </w:r>
      <w:r w:rsidR="00166297" w:rsidRPr="007C0545">
        <w:rPr>
          <w:rFonts w:ascii="Times New Roman" w:hAnsi="Times New Roman" w:cs="Times New Roman"/>
          <w:sz w:val="24"/>
          <w:szCs w:val="24"/>
          <w:lang w:val="es-MX"/>
        </w:rPr>
        <w:t xml:space="preserve"> en cualquier centro de estudios superiores</w:t>
      </w:r>
      <w:r w:rsidR="00AC7D59" w:rsidRPr="007C0545">
        <w:rPr>
          <w:rFonts w:ascii="Times New Roman" w:hAnsi="Times New Roman" w:cs="Times New Roman"/>
          <w:sz w:val="24"/>
          <w:szCs w:val="24"/>
          <w:lang w:val="es-MX"/>
        </w:rPr>
        <w:t xml:space="preserve">.  </w:t>
      </w:r>
    </w:p>
    <w:p w14:paraId="595BBE4E" w14:textId="77777777" w:rsidR="00166297" w:rsidRPr="007C0545" w:rsidRDefault="00166297" w:rsidP="007C0545">
      <w:pPr>
        <w:spacing w:line="360" w:lineRule="auto"/>
        <w:jc w:val="both"/>
        <w:rPr>
          <w:rFonts w:ascii="Times New Roman" w:hAnsi="Times New Roman" w:cs="Times New Roman"/>
          <w:sz w:val="24"/>
          <w:szCs w:val="24"/>
          <w:lang w:val="es-MX"/>
        </w:rPr>
      </w:pPr>
    </w:p>
    <w:p w14:paraId="1B8EE365" w14:textId="2D69235C" w:rsidR="00AC7D59" w:rsidRPr="007C0545" w:rsidRDefault="00AC7D59" w:rsidP="007C0545">
      <w:pPr>
        <w:spacing w:line="360" w:lineRule="auto"/>
        <w:rPr>
          <w:rFonts w:ascii="Calibri" w:eastAsia="Calibri" w:hAnsi="Calibri" w:cs="Calibri"/>
          <w:b/>
          <w:color w:val="000000"/>
          <w:sz w:val="28"/>
          <w:szCs w:val="28"/>
          <w:lang w:val="es-ES" w:eastAsia="es-MX"/>
        </w:rPr>
      </w:pPr>
      <w:r w:rsidRPr="007C0545">
        <w:rPr>
          <w:rFonts w:ascii="Calibri" w:eastAsia="Calibri" w:hAnsi="Calibri" w:cs="Calibri"/>
          <w:b/>
          <w:color w:val="000000"/>
          <w:sz w:val="28"/>
          <w:szCs w:val="28"/>
          <w:lang w:val="es-ES" w:eastAsia="es-MX"/>
        </w:rPr>
        <w:t>P</w:t>
      </w:r>
      <w:r w:rsidR="00B1431A" w:rsidRPr="007C0545">
        <w:rPr>
          <w:rFonts w:ascii="Calibri" w:eastAsia="Calibri" w:hAnsi="Calibri" w:cs="Calibri"/>
          <w:b/>
          <w:color w:val="000000"/>
          <w:sz w:val="28"/>
          <w:szCs w:val="28"/>
          <w:lang w:val="es-ES" w:eastAsia="es-MX"/>
        </w:rPr>
        <w:t>lanteamiento del problema</w:t>
      </w:r>
    </w:p>
    <w:p w14:paraId="55CCF211" w14:textId="6AE7E49A" w:rsidR="00AC7D59" w:rsidRPr="007C0545" w:rsidRDefault="00AC7D59" w:rsidP="007C0545">
      <w:pPr>
        <w:spacing w:line="360" w:lineRule="auto"/>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En los últimos años se han tenido cambios significativos</w:t>
      </w:r>
      <w:r w:rsidR="00E601D6">
        <w:rPr>
          <w:rFonts w:ascii="Times New Roman" w:hAnsi="Times New Roman" w:cs="Times New Roman"/>
          <w:sz w:val="24"/>
          <w:szCs w:val="24"/>
          <w:lang w:val="es-MX"/>
        </w:rPr>
        <w:t xml:space="preserve"> (cuantitativos y cualitativos)</w:t>
      </w:r>
      <w:r w:rsidRPr="007C0545">
        <w:rPr>
          <w:rFonts w:ascii="Times New Roman" w:hAnsi="Times New Roman" w:cs="Times New Roman"/>
          <w:sz w:val="24"/>
          <w:szCs w:val="24"/>
          <w:lang w:val="es-MX"/>
        </w:rPr>
        <w:t xml:space="preserve"> tanto en el área científica como en el área técnica. Esto ha producido una transformación en los procesos sociales y productivos a través de</w:t>
      </w:r>
      <w:r w:rsidR="00E601D6">
        <w:rPr>
          <w:rFonts w:ascii="Times New Roman" w:hAnsi="Times New Roman" w:cs="Times New Roman"/>
          <w:sz w:val="24"/>
          <w:szCs w:val="24"/>
          <w:lang w:val="es-MX"/>
        </w:rPr>
        <w:t xml:space="preserve"> la</w:t>
      </w:r>
      <w:r w:rsidRPr="007C0545">
        <w:rPr>
          <w:rFonts w:ascii="Times New Roman" w:hAnsi="Times New Roman" w:cs="Times New Roman"/>
          <w:sz w:val="24"/>
          <w:szCs w:val="24"/>
          <w:lang w:val="es-MX"/>
        </w:rPr>
        <w:t xml:space="preserve"> incorporación de nuevos elementos tecnológicos</w:t>
      </w:r>
      <w:r w:rsidR="00CD2E7E">
        <w:rPr>
          <w:rFonts w:ascii="Times New Roman" w:hAnsi="Times New Roman" w:cs="Times New Roman"/>
          <w:sz w:val="24"/>
          <w:szCs w:val="24"/>
          <w:lang w:val="es-MX"/>
        </w:rPr>
        <w:t>,</w:t>
      </w:r>
      <w:r w:rsidRPr="007C0545">
        <w:rPr>
          <w:rFonts w:ascii="Times New Roman" w:hAnsi="Times New Roman" w:cs="Times New Roman"/>
          <w:sz w:val="24"/>
          <w:szCs w:val="24"/>
          <w:lang w:val="es-MX"/>
        </w:rPr>
        <w:t xml:space="preserve"> haciendo que en la sociedad se presenten nuevos paradigmas del conocimiento y de la información. Por lo tanto, se </w:t>
      </w:r>
      <w:r w:rsidR="00EE0345">
        <w:rPr>
          <w:rFonts w:ascii="Times New Roman" w:hAnsi="Times New Roman" w:cs="Times New Roman"/>
          <w:sz w:val="24"/>
          <w:szCs w:val="24"/>
          <w:lang w:val="es-MX"/>
        </w:rPr>
        <w:t>demanda</w:t>
      </w:r>
      <w:r w:rsidR="00EE0345" w:rsidRPr="007C0545">
        <w:rPr>
          <w:rFonts w:ascii="Times New Roman" w:hAnsi="Times New Roman" w:cs="Times New Roman"/>
          <w:sz w:val="24"/>
          <w:szCs w:val="24"/>
          <w:lang w:val="es-MX"/>
        </w:rPr>
        <w:t xml:space="preserve"> </w:t>
      </w:r>
      <w:r w:rsidRPr="007C0545">
        <w:rPr>
          <w:rFonts w:ascii="Times New Roman" w:hAnsi="Times New Roman" w:cs="Times New Roman"/>
          <w:sz w:val="24"/>
          <w:szCs w:val="24"/>
          <w:lang w:val="es-MX"/>
        </w:rPr>
        <w:t>una revisión constante y general de los contenidos curriculares</w:t>
      </w:r>
      <w:r w:rsidR="001042F6">
        <w:rPr>
          <w:rFonts w:ascii="Times New Roman" w:hAnsi="Times New Roman" w:cs="Times New Roman"/>
          <w:sz w:val="24"/>
          <w:szCs w:val="24"/>
          <w:lang w:val="es-MX"/>
        </w:rPr>
        <w:t xml:space="preserve"> en las universidades</w:t>
      </w:r>
      <w:r w:rsidRPr="007C0545">
        <w:rPr>
          <w:rFonts w:ascii="Times New Roman" w:hAnsi="Times New Roman" w:cs="Times New Roman"/>
          <w:sz w:val="24"/>
          <w:szCs w:val="24"/>
          <w:lang w:val="es-MX"/>
        </w:rPr>
        <w:t xml:space="preserve"> para detectar si los conocimientos, habilidades y destrezas que se pretenden desarrollar en el alumno son los que requiere la sociedad actual y</w:t>
      </w:r>
      <w:r w:rsidR="00E40407">
        <w:rPr>
          <w:rFonts w:ascii="Times New Roman" w:hAnsi="Times New Roman" w:cs="Times New Roman"/>
          <w:sz w:val="24"/>
          <w:szCs w:val="24"/>
          <w:lang w:val="es-MX"/>
        </w:rPr>
        <w:t xml:space="preserve"> </w:t>
      </w:r>
      <w:r w:rsidRPr="007C0545">
        <w:rPr>
          <w:rFonts w:ascii="Times New Roman" w:hAnsi="Times New Roman" w:cs="Times New Roman"/>
          <w:sz w:val="24"/>
          <w:szCs w:val="24"/>
          <w:lang w:val="es-MX"/>
        </w:rPr>
        <w:t>si</w:t>
      </w:r>
      <w:r w:rsidR="00E40407">
        <w:rPr>
          <w:rFonts w:ascii="Times New Roman" w:hAnsi="Times New Roman" w:cs="Times New Roman"/>
          <w:sz w:val="24"/>
          <w:szCs w:val="24"/>
          <w:lang w:val="es-MX"/>
        </w:rPr>
        <w:t xml:space="preserve"> estos</w:t>
      </w:r>
      <w:r w:rsidRPr="007C0545">
        <w:rPr>
          <w:rFonts w:ascii="Times New Roman" w:hAnsi="Times New Roman" w:cs="Times New Roman"/>
          <w:sz w:val="24"/>
          <w:szCs w:val="24"/>
          <w:lang w:val="es-MX"/>
        </w:rPr>
        <w:t xml:space="preserve"> responde</w:t>
      </w:r>
      <w:r w:rsidR="003A0C26">
        <w:rPr>
          <w:rFonts w:ascii="Times New Roman" w:hAnsi="Times New Roman" w:cs="Times New Roman"/>
          <w:sz w:val="24"/>
          <w:szCs w:val="24"/>
          <w:lang w:val="es-MX"/>
        </w:rPr>
        <w:t>n</w:t>
      </w:r>
      <w:r w:rsidRPr="007C0545">
        <w:rPr>
          <w:rFonts w:ascii="Times New Roman" w:hAnsi="Times New Roman" w:cs="Times New Roman"/>
          <w:sz w:val="24"/>
          <w:szCs w:val="24"/>
          <w:lang w:val="es-MX"/>
        </w:rPr>
        <w:t xml:space="preserve"> a la internacionalización de la economía.</w:t>
      </w:r>
    </w:p>
    <w:p w14:paraId="3BC982E9" w14:textId="121FBE6F" w:rsidR="00AC7D59" w:rsidRPr="007C0545" w:rsidRDefault="00AC7D59" w:rsidP="007C0545">
      <w:pPr>
        <w:spacing w:line="360" w:lineRule="auto"/>
        <w:ind w:firstLine="708"/>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 xml:space="preserve">El </w:t>
      </w:r>
      <w:r w:rsidR="008C3FBF" w:rsidRPr="007C0545">
        <w:rPr>
          <w:rFonts w:ascii="Times New Roman" w:hAnsi="Times New Roman" w:cs="Times New Roman"/>
          <w:sz w:val="24"/>
          <w:szCs w:val="24"/>
          <w:lang w:val="es-MX"/>
        </w:rPr>
        <w:t>currículo</w:t>
      </w:r>
      <w:r w:rsidRPr="007C0545">
        <w:rPr>
          <w:rFonts w:ascii="Times New Roman" w:hAnsi="Times New Roman" w:cs="Times New Roman"/>
          <w:sz w:val="24"/>
          <w:szCs w:val="24"/>
          <w:lang w:val="es-MX"/>
        </w:rPr>
        <w:t xml:space="preserve"> actual debe planear la formación de un individuo que esté capacitado para brindar sus servicios no s</w:t>
      </w:r>
      <w:r w:rsidR="00E40407">
        <w:rPr>
          <w:rFonts w:ascii="Times New Roman" w:hAnsi="Times New Roman" w:cs="Times New Roman"/>
          <w:sz w:val="24"/>
          <w:szCs w:val="24"/>
          <w:lang w:val="es-MX"/>
        </w:rPr>
        <w:t>o</w:t>
      </w:r>
      <w:r w:rsidRPr="007C0545">
        <w:rPr>
          <w:rFonts w:ascii="Times New Roman" w:hAnsi="Times New Roman" w:cs="Times New Roman"/>
          <w:sz w:val="24"/>
          <w:szCs w:val="24"/>
          <w:lang w:val="es-MX"/>
        </w:rPr>
        <w:t>lo en el ámbito nacional sino también internacional</w:t>
      </w:r>
      <w:r w:rsidR="00B3546B">
        <w:rPr>
          <w:rFonts w:ascii="Times New Roman" w:hAnsi="Times New Roman" w:cs="Times New Roman"/>
          <w:sz w:val="24"/>
          <w:szCs w:val="24"/>
          <w:lang w:val="es-MX"/>
        </w:rPr>
        <w:t>. Es decir, debe contar</w:t>
      </w:r>
      <w:r w:rsidRPr="007C0545">
        <w:rPr>
          <w:rFonts w:ascii="Times New Roman" w:hAnsi="Times New Roman" w:cs="Times New Roman"/>
          <w:sz w:val="24"/>
          <w:szCs w:val="24"/>
          <w:lang w:val="es-MX"/>
        </w:rPr>
        <w:t xml:space="preserve"> con un enfoque transnacional, fuera de las fronteras</w:t>
      </w:r>
      <w:r w:rsidR="00B3546B">
        <w:rPr>
          <w:rFonts w:ascii="Times New Roman" w:hAnsi="Times New Roman" w:cs="Times New Roman"/>
          <w:sz w:val="24"/>
          <w:szCs w:val="24"/>
          <w:lang w:val="es-MX"/>
        </w:rPr>
        <w:t>,</w:t>
      </w:r>
      <w:r w:rsidRPr="007C0545">
        <w:rPr>
          <w:rFonts w:ascii="Times New Roman" w:hAnsi="Times New Roman" w:cs="Times New Roman"/>
          <w:sz w:val="24"/>
          <w:szCs w:val="24"/>
          <w:lang w:val="es-MX"/>
        </w:rPr>
        <w:t xml:space="preserve"> y con</w:t>
      </w:r>
      <w:r w:rsidR="005109FE">
        <w:rPr>
          <w:rFonts w:ascii="Times New Roman" w:hAnsi="Times New Roman" w:cs="Times New Roman"/>
          <w:sz w:val="24"/>
          <w:szCs w:val="24"/>
          <w:lang w:val="es-MX"/>
        </w:rPr>
        <w:t xml:space="preserve"> un</w:t>
      </w:r>
      <w:r w:rsidR="00BA7A42">
        <w:rPr>
          <w:rFonts w:ascii="Times New Roman" w:hAnsi="Times New Roman" w:cs="Times New Roman"/>
          <w:sz w:val="24"/>
          <w:szCs w:val="24"/>
          <w:lang w:val="es-MX"/>
        </w:rPr>
        <w:t xml:space="preserve"> </w:t>
      </w:r>
      <w:r w:rsidRPr="007C0545">
        <w:rPr>
          <w:rFonts w:ascii="Times New Roman" w:hAnsi="Times New Roman" w:cs="Times New Roman"/>
          <w:sz w:val="24"/>
          <w:szCs w:val="24"/>
          <w:lang w:val="es-MX"/>
        </w:rPr>
        <w:t>dominio de</w:t>
      </w:r>
      <w:r w:rsidR="005109FE">
        <w:rPr>
          <w:rFonts w:ascii="Times New Roman" w:hAnsi="Times New Roman" w:cs="Times New Roman"/>
          <w:sz w:val="24"/>
          <w:szCs w:val="24"/>
          <w:lang w:val="es-MX"/>
        </w:rPr>
        <w:t>l</w:t>
      </w:r>
      <w:r w:rsidRPr="007C0545">
        <w:rPr>
          <w:rFonts w:ascii="Times New Roman" w:hAnsi="Times New Roman" w:cs="Times New Roman"/>
          <w:sz w:val="24"/>
          <w:szCs w:val="24"/>
          <w:lang w:val="es-MX"/>
        </w:rPr>
        <w:t xml:space="preserve"> lenguaje que le facilite la comunicación y la introducción</w:t>
      </w:r>
      <w:r w:rsidR="00B3546B">
        <w:rPr>
          <w:rFonts w:ascii="Times New Roman" w:hAnsi="Times New Roman" w:cs="Times New Roman"/>
          <w:sz w:val="24"/>
          <w:szCs w:val="24"/>
          <w:lang w:val="es-MX"/>
        </w:rPr>
        <w:t xml:space="preserve"> adecuada</w:t>
      </w:r>
      <w:r w:rsidRPr="007C0545">
        <w:rPr>
          <w:rFonts w:ascii="Times New Roman" w:hAnsi="Times New Roman" w:cs="Times New Roman"/>
          <w:sz w:val="24"/>
          <w:szCs w:val="24"/>
          <w:lang w:val="es-MX"/>
        </w:rPr>
        <w:t xml:space="preserve"> en la cultura</w:t>
      </w:r>
      <w:r w:rsidR="00E52F00">
        <w:rPr>
          <w:rFonts w:ascii="Times New Roman" w:hAnsi="Times New Roman" w:cs="Times New Roman"/>
          <w:sz w:val="24"/>
          <w:szCs w:val="24"/>
          <w:lang w:val="es-MX"/>
        </w:rPr>
        <w:t>;</w:t>
      </w:r>
      <w:r w:rsidRPr="007C0545">
        <w:rPr>
          <w:rFonts w:ascii="Times New Roman" w:hAnsi="Times New Roman" w:cs="Times New Roman"/>
          <w:sz w:val="24"/>
          <w:szCs w:val="24"/>
          <w:lang w:val="es-MX"/>
        </w:rPr>
        <w:t xml:space="preserve"> </w:t>
      </w:r>
      <w:r w:rsidR="00FD160D">
        <w:rPr>
          <w:rFonts w:ascii="Times New Roman" w:hAnsi="Times New Roman" w:cs="Times New Roman"/>
          <w:sz w:val="24"/>
          <w:szCs w:val="24"/>
          <w:lang w:val="es-MX"/>
        </w:rPr>
        <w:t xml:space="preserve">todo esto </w:t>
      </w:r>
      <w:r w:rsidR="005109FE">
        <w:rPr>
          <w:rFonts w:ascii="Times New Roman" w:hAnsi="Times New Roman" w:cs="Times New Roman"/>
          <w:sz w:val="24"/>
          <w:szCs w:val="24"/>
          <w:lang w:val="es-MX"/>
        </w:rPr>
        <w:t>en garantía de una</w:t>
      </w:r>
      <w:r w:rsidRPr="007C0545">
        <w:rPr>
          <w:rFonts w:ascii="Times New Roman" w:hAnsi="Times New Roman" w:cs="Times New Roman"/>
          <w:sz w:val="24"/>
          <w:szCs w:val="24"/>
          <w:lang w:val="es-MX"/>
        </w:rPr>
        <w:t xml:space="preserve"> práctica profesional exitosa. Para </w:t>
      </w:r>
      <w:r w:rsidR="00E52F00">
        <w:rPr>
          <w:rFonts w:ascii="Times New Roman" w:hAnsi="Times New Roman" w:cs="Times New Roman"/>
          <w:sz w:val="24"/>
          <w:szCs w:val="24"/>
          <w:lang w:val="es-MX"/>
        </w:rPr>
        <w:t>alcanzar dicha meta</w:t>
      </w:r>
      <w:r w:rsidRPr="007C0545">
        <w:rPr>
          <w:rFonts w:ascii="Times New Roman" w:hAnsi="Times New Roman" w:cs="Times New Roman"/>
          <w:sz w:val="24"/>
          <w:szCs w:val="24"/>
          <w:lang w:val="es-MX"/>
        </w:rPr>
        <w:t xml:space="preserve"> se requieren cambios sustanciales, incluso cambios de</w:t>
      </w:r>
      <w:r w:rsidR="00BB3EE7">
        <w:rPr>
          <w:rFonts w:ascii="Times New Roman" w:hAnsi="Times New Roman" w:cs="Times New Roman"/>
          <w:sz w:val="24"/>
          <w:szCs w:val="24"/>
          <w:lang w:val="es-MX"/>
        </w:rPr>
        <w:t>l</w:t>
      </w:r>
      <w:r w:rsidRPr="007C0545">
        <w:rPr>
          <w:rFonts w:ascii="Times New Roman" w:hAnsi="Times New Roman" w:cs="Times New Roman"/>
          <w:sz w:val="24"/>
          <w:szCs w:val="24"/>
          <w:lang w:val="es-MX"/>
        </w:rPr>
        <w:t xml:space="preserve"> modelo curricular</w:t>
      </w:r>
      <w:r w:rsidR="00BB3EE7">
        <w:rPr>
          <w:rFonts w:ascii="Times New Roman" w:hAnsi="Times New Roman" w:cs="Times New Roman"/>
          <w:sz w:val="24"/>
          <w:szCs w:val="24"/>
          <w:lang w:val="es-MX"/>
        </w:rPr>
        <w:t>,</w:t>
      </w:r>
      <w:r w:rsidRPr="007C0545">
        <w:rPr>
          <w:rFonts w:ascii="Times New Roman" w:hAnsi="Times New Roman" w:cs="Times New Roman"/>
          <w:sz w:val="24"/>
          <w:szCs w:val="24"/>
          <w:lang w:val="es-MX"/>
        </w:rPr>
        <w:t xml:space="preserve"> en el sentido de superar el llamado </w:t>
      </w:r>
      <w:r w:rsidRPr="007C0545">
        <w:rPr>
          <w:rFonts w:ascii="Times New Roman" w:hAnsi="Times New Roman" w:cs="Times New Roman"/>
          <w:i/>
          <w:sz w:val="24"/>
          <w:szCs w:val="24"/>
          <w:lang w:val="es-MX"/>
        </w:rPr>
        <w:t>currículum rígido</w:t>
      </w:r>
      <w:r w:rsidRPr="007C0545">
        <w:rPr>
          <w:rFonts w:ascii="Times New Roman" w:hAnsi="Times New Roman" w:cs="Times New Roman"/>
          <w:sz w:val="24"/>
          <w:szCs w:val="24"/>
          <w:lang w:val="es-MX"/>
        </w:rPr>
        <w:t xml:space="preserve"> para dar paso a los </w:t>
      </w:r>
      <w:r w:rsidR="008C3FBF" w:rsidRPr="007C0545">
        <w:rPr>
          <w:rFonts w:ascii="Times New Roman" w:hAnsi="Times New Roman" w:cs="Times New Roman"/>
          <w:sz w:val="24"/>
          <w:szCs w:val="24"/>
          <w:lang w:val="es-MX"/>
        </w:rPr>
        <w:t>currículo</w:t>
      </w:r>
      <w:r w:rsidR="00BB3EE7">
        <w:rPr>
          <w:rFonts w:ascii="Times New Roman" w:hAnsi="Times New Roman" w:cs="Times New Roman"/>
          <w:sz w:val="24"/>
          <w:szCs w:val="24"/>
          <w:lang w:val="es-MX"/>
        </w:rPr>
        <w:t>s</w:t>
      </w:r>
      <w:r w:rsidRPr="007C0545">
        <w:rPr>
          <w:rFonts w:ascii="Times New Roman" w:hAnsi="Times New Roman" w:cs="Times New Roman"/>
          <w:sz w:val="24"/>
          <w:szCs w:val="24"/>
          <w:lang w:val="es-MX"/>
        </w:rPr>
        <w:t xml:space="preserve"> semiflexible</w:t>
      </w:r>
      <w:r w:rsidR="00BB3EE7">
        <w:rPr>
          <w:rFonts w:ascii="Times New Roman" w:hAnsi="Times New Roman" w:cs="Times New Roman"/>
          <w:sz w:val="24"/>
          <w:szCs w:val="24"/>
          <w:lang w:val="es-MX"/>
        </w:rPr>
        <w:t>s</w:t>
      </w:r>
      <w:r w:rsidRPr="007C0545">
        <w:rPr>
          <w:rFonts w:ascii="Times New Roman" w:hAnsi="Times New Roman" w:cs="Times New Roman"/>
          <w:sz w:val="24"/>
          <w:szCs w:val="24"/>
          <w:lang w:val="es-MX"/>
        </w:rPr>
        <w:t>, flexible</w:t>
      </w:r>
      <w:r w:rsidR="00BB3EE7">
        <w:rPr>
          <w:rFonts w:ascii="Times New Roman" w:hAnsi="Times New Roman" w:cs="Times New Roman"/>
          <w:sz w:val="24"/>
          <w:szCs w:val="24"/>
          <w:lang w:val="es-MX"/>
        </w:rPr>
        <w:t>s</w:t>
      </w:r>
      <w:r w:rsidRPr="007C0545">
        <w:rPr>
          <w:rFonts w:ascii="Times New Roman" w:hAnsi="Times New Roman" w:cs="Times New Roman"/>
          <w:sz w:val="24"/>
          <w:szCs w:val="24"/>
          <w:lang w:val="es-MX"/>
        </w:rPr>
        <w:t xml:space="preserve"> o modular</w:t>
      </w:r>
      <w:r w:rsidR="00BB3EE7">
        <w:rPr>
          <w:rFonts w:ascii="Times New Roman" w:hAnsi="Times New Roman" w:cs="Times New Roman"/>
          <w:sz w:val="24"/>
          <w:szCs w:val="24"/>
          <w:lang w:val="es-MX"/>
        </w:rPr>
        <w:t>es</w:t>
      </w:r>
      <w:sdt>
        <w:sdtPr>
          <w:rPr>
            <w:rFonts w:ascii="Times New Roman" w:hAnsi="Times New Roman" w:cs="Times New Roman"/>
            <w:sz w:val="24"/>
            <w:szCs w:val="24"/>
          </w:rPr>
          <w:id w:val="-1785565696"/>
          <w:citation/>
        </w:sdtPr>
        <w:sdtEndPr/>
        <w:sdtContent>
          <w:r w:rsidRPr="007C0545">
            <w:rPr>
              <w:rFonts w:ascii="Times New Roman" w:hAnsi="Times New Roman" w:cs="Times New Roman"/>
              <w:sz w:val="24"/>
              <w:szCs w:val="24"/>
            </w:rPr>
            <w:fldChar w:fldCharType="begin"/>
          </w:r>
          <w:r w:rsidRPr="007C0545">
            <w:rPr>
              <w:rFonts w:ascii="Times New Roman" w:hAnsi="Times New Roman" w:cs="Times New Roman"/>
              <w:sz w:val="24"/>
              <w:szCs w:val="24"/>
              <w:lang w:val="es-MX"/>
            </w:rPr>
            <w:instrText xml:space="preserve"> CITATION IEE16 \l 2058 </w:instrText>
          </w:r>
          <w:r w:rsidRPr="007C0545">
            <w:rPr>
              <w:rFonts w:ascii="Times New Roman" w:hAnsi="Times New Roman" w:cs="Times New Roman"/>
              <w:sz w:val="24"/>
              <w:szCs w:val="24"/>
            </w:rPr>
            <w:fldChar w:fldCharType="separate"/>
          </w:r>
          <w:r w:rsidR="009352A1" w:rsidRPr="007C0545">
            <w:rPr>
              <w:rFonts w:ascii="Times New Roman" w:hAnsi="Times New Roman" w:cs="Times New Roman"/>
              <w:noProof/>
              <w:sz w:val="24"/>
              <w:szCs w:val="24"/>
              <w:lang w:val="es-MX"/>
            </w:rPr>
            <w:t xml:space="preserve"> (IEEE, ACM, 2016)</w:t>
          </w:r>
          <w:r w:rsidRPr="007C0545">
            <w:rPr>
              <w:rFonts w:ascii="Times New Roman" w:hAnsi="Times New Roman" w:cs="Times New Roman"/>
              <w:sz w:val="24"/>
              <w:szCs w:val="24"/>
            </w:rPr>
            <w:fldChar w:fldCharType="end"/>
          </w:r>
        </w:sdtContent>
      </w:sdt>
      <w:r w:rsidRPr="007C0545">
        <w:rPr>
          <w:rFonts w:ascii="Times New Roman" w:hAnsi="Times New Roman" w:cs="Times New Roman"/>
          <w:sz w:val="24"/>
          <w:szCs w:val="24"/>
          <w:lang w:val="es-MX"/>
        </w:rPr>
        <w:t>.</w:t>
      </w:r>
    </w:p>
    <w:p w14:paraId="2226D665" w14:textId="238845A0" w:rsidR="00AC7D59" w:rsidRPr="007C0545" w:rsidRDefault="00AC7D59" w:rsidP="007C0545">
      <w:pPr>
        <w:spacing w:line="360" w:lineRule="auto"/>
        <w:ind w:firstLine="708"/>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 xml:space="preserve">Un antiguo dilema </w:t>
      </w:r>
      <w:r w:rsidR="00481193">
        <w:rPr>
          <w:rFonts w:ascii="Times New Roman" w:hAnsi="Times New Roman" w:cs="Times New Roman"/>
          <w:sz w:val="24"/>
          <w:szCs w:val="24"/>
          <w:lang w:val="es-MX"/>
        </w:rPr>
        <w:t>por</w:t>
      </w:r>
      <w:r w:rsidRPr="007C0545">
        <w:rPr>
          <w:rFonts w:ascii="Times New Roman" w:hAnsi="Times New Roman" w:cs="Times New Roman"/>
          <w:sz w:val="24"/>
          <w:szCs w:val="24"/>
          <w:lang w:val="es-MX"/>
        </w:rPr>
        <w:t xml:space="preserve"> resolver en el diseño curricular </w:t>
      </w:r>
      <w:r w:rsidR="00481193">
        <w:rPr>
          <w:rFonts w:ascii="Times New Roman" w:hAnsi="Times New Roman" w:cs="Times New Roman"/>
          <w:sz w:val="24"/>
          <w:szCs w:val="24"/>
          <w:lang w:val="es-MX"/>
        </w:rPr>
        <w:t>se encuentra condensado</w:t>
      </w:r>
      <w:r w:rsidR="00402F86">
        <w:rPr>
          <w:rFonts w:ascii="Times New Roman" w:hAnsi="Times New Roman" w:cs="Times New Roman"/>
          <w:sz w:val="24"/>
          <w:szCs w:val="24"/>
          <w:lang w:val="es-MX"/>
        </w:rPr>
        <w:t xml:space="preserve"> en una frase dicha de forma recurrente por los alumnos:</w:t>
      </w:r>
      <w:r w:rsidRPr="007C0545">
        <w:rPr>
          <w:rFonts w:ascii="Times New Roman" w:hAnsi="Times New Roman" w:cs="Times New Roman"/>
          <w:sz w:val="24"/>
          <w:szCs w:val="24"/>
          <w:lang w:val="es-MX"/>
        </w:rPr>
        <w:t xml:space="preserve"> “aprender en el presente conocimientos del pasado para aplicarlos en el futuro”. La revisión del </w:t>
      </w:r>
      <w:r w:rsidR="008C3FBF" w:rsidRPr="007C0545">
        <w:rPr>
          <w:rFonts w:ascii="Times New Roman" w:hAnsi="Times New Roman" w:cs="Times New Roman"/>
          <w:sz w:val="24"/>
          <w:szCs w:val="24"/>
          <w:lang w:val="es-MX"/>
        </w:rPr>
        <w:t>currículo</w:t>
      </w:r>
      <w:r w:rsidRPr="007C0545">
        <w:rPr>
          <w:rFonts w:ascii="Times New Roman" w:hAnsi="Times New Roman" w:cs="Times New Roman"/>
          <w:sz w:val="24"/>
          <w:szCs w:val="24"/>
          <w:lang w:val="es-MX"/>
        </w:rPr>
        <w:t xml:space="preserve"> debe llevar a ofrecer conocimientos del present</w:t>
      </w:r>
      <w:r w:rsidR="00E52F00">
        <w:rPr>
          <w:rFonts w:ascii="Times New Roman" w:hAnsi="Times New Roman" w:cs="Times New Roman"/>
          <w:sz w:val="24"/>
          <w:szCs w:val="24"/>
          <w:lang w:val="es-MX"/>
        </w:rPr>
        <w:t>e</w:t>
      </w:r>
      <w:r w:rsidRPr="007C0545">
        <w:rPr>
          <w:rFonts w:ascii="Times New Roman" w:hAnsi="Times New Roman" w:cs="Times New Roman"/>
          <w:sz w:val="24"/>
          <w:szCs w:val="24"/>
          <w:lang w:val="es-MX"/>
        </w:rPr>
        <w:t xml:space="preserve"> a los alumnos del presente</w:t>
      </w:r>
      <w:sdt>
        <w:sdtPr>
          <w:rPr>
            <w:rFonts w:ascii="Times New Roman" w:hAnsi="Times New Roman" w:cs="Times New Roman"/>
            <w:sz w:val="24"/>
            <w:szCs w:val="24"/>
          </w:rPr>
          <w:id w:val="-1142499979"/>
          <w:citation/>
        </w:sdtPr>
        <w:sdtEndPr/>
        <w:sdtContent>
          <w:r w:rsidRPr="007C0545">
            <w:rPr>
              <w:rFonts w:ascii="Times New Roman" w:hAnsi="Times New Roman" w:cs="Times New Roman"/>
              <w:sz w:val="24"/>
              <w:szCs w:val="24"/>
            </w:rPr>
            <w:fldChar w:fldCharType="begin"/>
          </w:r>
          <w:r w:rsidR="00BF3A15">
            <w:rPr>
              <w:rFonts w:ascii="Times New Roman" w:hAnsi="Times New Roman" w:cs="Times New Roman"/>
              <w:sz w:val="24"/>
              <w:szCs w:val="24"/>
              <w:lang w:val="es-MX"/>
            </w:rPr>
            <w:instrText xml:space="preserve">CITATION Tor17 \l 2058 </w:instrText>
          </w:r>
          <w:r w:rsidRPr="007C0545">
            <w:rPr>
              <w:rFonts w:ascii="Times New Roman" w:hAnsi="Times New Roman" w:cs="Times New Roman"/>
              <w:sz w:val="24"/>
              <w:szCs w:val="24"/>
            </w:rPr>
            <w:fldChar w:fldCharType="separate"/>
          </w:r>
          <w:r w:rsidR="00BF3A15">
            <w:rPr>
              <w:rFonts w:ascii="Times New Roman" w:hAnsi="Times New Roman" w:cs="Times New Roman"/>
              <w:noProof/>
              <w:sz w:val="24"/>
              <w:szCs w:val="24"/>
              <w:lang w:val="es-MX"/>
            </w:rPr>
            <w:t xml:space="preserve"> </w:t>
          </w:r>
          <w:r w:rsidR="00BF3A15" w:rsidRPr="00BF3A15">
            <w:rPr>
              <w:rFonts w:ascii="Times New Roman" w:hAnsi="Times New Roman" w:cs="Times New Roman"/>
              <w:noProof/>
              <w:sz w:val="24"/>
              <w:szCs w:val="24"/>
              <w:lang w:val="es-MX"/>
            </w:rPr>
            <w:t>(Torres Estevéz, 2002)</w:t>
          </w:r>
          <w:r w:rsidRPr="007C0545">
            <w:rPr>
              <w:rFonts w:ascii="Times New Roman" w:hAnsi="Times New Roman" w:cs="Times New Roman"/>
              <w:sz w:val="24"/>
              <w:szCs w:val="24"/>
            </w:rPr>
            <w:fldChar w:fldCharType="end"/>
          </w:r>
        </w:sdtContent>
      </w:sdt>
      <w:r w:rsidRPr="007C0545">
        <w:rPr>
          <w:rFonts w:ascii="Times New Roman" w:hAnsi="Times New Roman" w:cs="Times New Roman"/>
          <w:sz w:val="24"/>
          <w:szCs w:val="24"/>
          <w:lang w:val="es-MX"/>
        </w:rPr>
        <w:t xml:space="preserve">.   </w:t>
      </w:r>
    </w:p>
    <w:p w14:paraId="3EF6EF69" w14:textId="4017A34B" w:rsidR="290BD231" w:rsidRPr="007C0545" w:rsidRDefault="290BD231" w:rsidP="007C0545">
      <w:pPr>
        <w:spacing w:line="360" w:lineRule="auto"/>
        <w:ind w:firstLine="708"/>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lastRenderedPageBreak/>
        <w:t>La base de la comparación</w:t>
      </w:r>
      <w:r w:rsidR="00E52F00">
        <w:rPr>
          <w:rFonts w:ascii="Times New Roman" w:hAnsi="Times New Roman" w:cs="Times New Roman"/>
          <w:sz w:val="24"/>
          <w:szCs w:val="24"/>
          <w:lang w:val="es-MX"/>
        </w:rPr>
        <w:t>, por su parte,</w:t>
      </w:r>
      <w:r w:rsidRPr="007C0545">
        <w:rPr>
          <w:rFonts w:ascii="Times New Roman" w:hAnsi="Times New Roman" w:cs="Times New Roman"/>
          <w:sz w:val="24"/>
          <w:szCs w:val="24"/>
          <w:lang w:val="es-MX"/>
        </w:rPr>
        <w:t xml:space="preserve"> está concebida como una actividad que permite mejorar la calidad de la enseñanza a través del perfeccionamiento y actualización de la malla curricular. </w:t>
      </w:r>
      <w:r w:rsidR="00C45159">
        <w:rPr>
          <w:rFonts w:ascii="Times New Roman" w:hAnsi="Times New Roman" w:cs="Times New Roman"/>
          <w:sz w:val="24"/>
          <w:szCs w:val="24"/>
          <w:lang w:val="es-MX"/>
        </w:rPr>
        <w:t>De esta manera,</w:t>
      </w:r>
      <w:r w:rsidRPr="007C0545">
        <w:rPr>
          <w:rFonts w:ascii="Times New Roman" w:hAnsi="Times New Roman" w:cs="Times New Roman"/>
          <w:sz w:val="24"/>
          <w:szCs w:val="24"/>
          <w:lang w:val="es-MX"/>
        </w:rPr>
        <w:t xml:space="preserve"> </w:t>
      </w:r>
      <w:r w:rsidR="00402F86">
        <w:rPr>
          <w:rFonts w:ascii="Times New Roman" w:hAnsi="Times New Roman" w:cs="Times New Roman"/>
          <w:sz w:val="24"/>
          <w:szCs w:val="24"/>
          <w:lang w:val="es-MX"/>
        </w:rPr>
        <w:t>el hecho de observar</w:t>
      </w:r>
      <w:r w:rsidR="00402F86" w:rsidRPr="007C0545">
        <w:rPr>
          <w:rFonts w:ascii="Times New Roman" w:hAnsi="Times New Roman" w:cs="Times New Roman"/>
          <w:sz w:val="24"/>
          <w:szCs w:val="24"/>
          <w:lang w:val="es-MX"/>
        </w:rPr>
        <w:t xml:space="preserve"> </w:t>
      </w:r>
      <w:r w:rsidRPr="007C0545">
        <w:rPr>
          <w:rFonts w:ascii="Times New Roman" w:hAnsi="Times New Roman" w:cs="Times New Roman"/>
          <w:sz w:val="24"/>
          <w:szCs w:val="24"/>
          <w:lang w:val="es-MX"/>
        </w:rPr>
        <w:t>los cambios propuestos por</w:t>
      </w:r>
      <w:r w:rsidR="00402F86">
        <w:rPr>
          <w:rFonts w:ascii="Times New Roman" w:hAnsi="Times New Roman" w:cs="Times New Roman"/>
          <w:sz w:val="24"/>
          <w:szCs w:val="24"/>
          <w:lang w:val="es-MX"/>
        </w:rPr>
        <w:t xml:space="preserve"> la</w:t>
      </w:r>
      <w:r w:rsidRPr="007C0545">
        <w:rPr>
          <w:rFonts w:ascii="Times New Roman" w:hAnsi="Times New Roman" w:cs="Times New Roman"/>
          <w:sz w:val="24"/>
          <w:szCs w:val="24"/>
          <w:lang w:val="es-MX"/>
        </w:rPr>
        <w:t xml:space="preserve"> ACM</w:t>
      </w:r>
      <w:r w:rsidR="00402F86">
        <w:rPr>
          <w:rFonts w:ascii="Times New Roman" w:hAnsi="Times New Roman" w:cs="Times New Roman"/>
          <w:sz w:val="24"/>
          <w:szCs w:val="24"/>
          <w:lang w:val="es-MX"/>
        </w:rPr>
        <w:t xml:space="preserve"> y el </w:t>
      </w:r>
      <w:r w:rsidRPr="007C0545">
        <w:rPr>
          <w:rFonts w:ascii="Times New Roman" w:hAnsi="Times New Roman" w:cs="Times New Roman"/>
          <w:sz w:val="24"/>
          <w:szCs w:val="24"/>
          <w:lang w:val="es-MX"/>
        </w:rPr>
        <w:t xml:space="preserve">IEEE permite realizar una reflexión para la mejora curricular </w:t>
      </w:r>
      <w:r w:rsidR="00C45159">
        <w:rPr>
          <w:rFonts w:ascii="Times New Roman" w:hAnsi="Times New Roman" w:cs="Times New Roman"/>
          <w:sz w:val="24"/>
          <w:szCs w:val="24"/>
          <w:lang w:val="es-MX"/>
        </w:rPr>
        <w:t>dentro de las</w:t>
      </w:r>
      <w:r w:rsidRPr="007C0545">
        <w:rPr>
          <w:rFonts w:ascii="Times New Roman" w:hAnsi="Times New Roman" w:cs="Times New Roman"/>
          <w:sz w:val="24"/>
          <w:szCs w:val="24"/>
          <w:lang w:val="es-MX"/>
        </w:rPr>
        <w:t xml:space="preserve"> instituciones</w:t>
      </w:r>
      <w:r w:rsidR="00E52F00">
        <w:rPr>
          <w:rFonts w:ascii="Times New Roman" w:hAnsi="Times New Roman" w:cs="Times New Roman"/>
          <w:sz w:val="24"/>
          <w:szCs w:val="24"/>
          <w:lang w:val="es-MX"/>
        </w:rPr>
        <w:t xml:space="preserve"> educativas</w:t>
      </w:r>
      <w:r w:rsidRPr="007C0545">
        <w:rPr>
          <w:rFonts w:ascii="Times New Roman" w:hAnsi="Times New Roman" w:cs="Times New Roman"/>
          <w:sz w:val="24"/>
          <w:szCs w:val="24"/>
          <w:lang w:val="es-MX"/>
        </w:rPr>
        <w:t>.</w:t>
      </w:r>
    </w:p>
    <w:p w14:paraId="0424E99C" w14:textId="65E05B6C" w:rsidR="00196773" w:rsidRPr="001F18B6" w:rsidRDefault="290BD231" w:rsidP="001F18B6">
      <w:pPr>
        <w:spacing w:line="360" w:lineRule="auto"/>
        <w:rPr>
          <w:rFonts w:ascii="Times New Roman" w:hAnsi="Times New Roman" w:cs="Times New Roman"/>
          <w:b/>
          <w:bCs/>
          <w:sz w:val="24"/>
          <w:szCs w:val="24"/>
          <w:lang w:val="es-MX"/>
        </w:rPr>
      </w:pPr>
      <w:r w:rsidRPr="001F18B6">
        <w:rPr>
          <w:rFonts w:ascii="Times New Roman" w:hAnsi="Times New Roman" w:cs="Times New Roman"/>
          <w:b/>
          <w:bCs/>
          <w:sz w:val="24"/>
          <w:szCs w:val="24"/>
          <w:lang w:val="es-MX"/>
        </w:rPr>
        <w:t>R</w:t>
      </w:r>
      <w:r w:rsidR="00C45159" w:rsidRPr="001F18B6">
        <w:rPr>
          <w:rFonts w:ascii="Times New Roman" w:hAnsi="Times New Roman" w:cs="Times New Roman"/>
          <w:b/>
          <w:bCs/>
          <w:sz w:val="24"/>
          <w:szCs w:val="24"/>
          <w:lang w:val="es-MX"/>
        </w:rPr>
        <w:t>eportes</w:t>
      </w:r>
      <w:r w:rsidRPr="001F18B6">
        <w:rPr>
          <w:rFonts w:ascii="Times New Roman" w:hAnsi="Times New Roman" w:cs="Times New Roman"/>
          <w:b/>
          <w:bCs/>
          <w:sz w:val="24"/>
          <w:szCs w:val="24"/>
          <w:lang w:val="es-MX"/>
        </w:rPr>
        <w:t xml:space="preserve"> ACM/IEEE </w:t>
      </w:r>
      <w:r w:rsidR="005579E0" w:rsidRPr="001F18B6">
        <w:rPr>
          <w:rFonts w:ascii="Times New Roman" w:hAnsi="Times New Roman" w:cs="Times New Roman"/>
          <w:b/>
          <w:bCs/>
          <w:sz w:val="24"/>
          <w:szCs w:val="24"/>
          <w:lang w:val="es-MX"/>
        </w:rPr>
        <w:t>CE</w:t>
      </w:r>
      <w:r w:rsidR="002045E8" w:rsidRPr="001F18B6">
        <w:rPr>
          <w:rFonts w:ascii="Times New Roman" w:hAnsi="Times New Roman" w:cs="Times New Roman"/>
          <w:b/>
          <w:bCs/>
          <w:sz w:val="24"/>
          <w:szCs w:val="24"/>
          <w:lang w:val="es-MX"/>
        </w:rPr>
        <w:t xml:space="preserve">2004 </w:t>
      </w:r>
      <w:r w:rsidR="00C45159" w:rsidRPr="001F18B6">
        <w:rPr>
          <w:rFonts w:ascii="Times New Roman" w:hAnsi="Times New Roman" w:cs="Times New Roman"/>
          <w:b/>
          <w:bCs/>
          <w:sz w:val="24"/>
          <w:szCs w:val="24"/>
          <w:lang w:val="es-MX"/>
        </w:rPr>
        <w:t xml:space="preserve">y </w:t>
      </w:r>
      <w:r w:rsidRPr="001F18B6">
        <w:rPr>
          <w:rFonts w:ascii="Times New Roman" w:hAnsi="Times New Roman" w:cs="Times New Roman"/>
          <w:b/>
          <w:bCs/>
          <w:sz w:val="24"/>
          <w:szCs w:val="24"/>
          <w:lang w:val="es-MX"/>
        </w:rPr>
        <w:t xml:space="preserve">ACM/IEEE </w:t>
      </w:r>
      <w:r w:rsidR="005579E0" w:rsidRPr="001F18B6">
        <w:rPr>
          <w:rFonts w:ascii="Times New Roman" w:hAnsi="Times New Roman" w:cs="Times New Roman"/>
          <w:b/>
          <w:bCs/>
          <w:sz w:val="24"/>
          <w:szCs w:val="24"/>
          <w:lang w:val="es-MX"/>
        </w:rPr>
        <w:t>CE</w:t>
      </w:r>
      <w:r w:rsidRPr="001F18B6">
        <w:rPr>
          <w:rFonts w:ascii="Times New Roman" w:hAnsi="Times New Roman" w:cs="Times New Roman"/>
          <w:b/>
          <w:bCs/>
          <w:sz w:val="24"/>
          <w:szCs w:val="24"/>
          <w:lang w:val="es-MX"/>
        </w:rPr>
        <w:t>2016</w:t>
      </w:r>
    </w:p>
    <w:p w14:paraId="0E830789" w14:textId="565C7232" w:rsidR="00312F78" w:rsidRPr="007C0545" w:rsidRDefault="00C45159" w:rsidP="007C0545">
      <w:pPr>
        <w:spacing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 xml:space="preserve">A </w:t>
      </w:r>
      <w:r w:rsidR="004157CC">
        <w:rPr>
          <w:rFonts w:ascii="Times New Roman" w:hAnsi="Times New Roman" w:cs="Times New Roman"/>
          <w:bCs/>
          <w:sz w:val="24"/>
          <w:szCs w:val="24"/>
          <w:lang w:val="es-MX"/>
        </w:rPr>
        <w:t>continuación</w:t>
      </w:r>
      <w:r w:rsidR="00E9463D">
        <w:rPr>
          <w:rFonts w:ascii="Times New Roman" w:hAnsi="Times New Roman" w:cs="Times New Roman"/>
          <w:bCs/>
          <w:sz w:val="24"/>
          <w:szCs w:val="24"/>
          <w:lang w:val="es-MX"/>
        </w:rPr>
        <w:t>,</w:t>
      </w:r>
      <w:r w:rsidR="00EB6B77" w:rsidRPr="007C0545">
        <w:rPr>
          <w:rFonts w:ascii="Times New Roman" w:hAnsi="Times New Roman" w:cs="Times New Roman"/>
          <w:bCs/>
          <w:sz w:val="24"/>
          <w:szCs w:val="24"/>
          <w:lang w:val="es-MX"/>
        </w:rPr>
        <w:t xml:space="preserve"> se realiza</w:t>
      </w:r>
      <w:r>
        <w:rPr>
          <w:rFonts w:ascii="Times New Roman" w:hAnsi="Times New Roman" w:cs="Times New Roman"/>
          <w:bCs/>
          <w:sz w:val="24"/>
          <w:szCs w:val="24"/>
          <w:lang w:val="es-MX"/>
        </w:rPr>
        <w:t>rá</w:t>
      </w:r>
      <w:r w:rsidR="00EB6B77" w:rsidRPr="007C0545">
        <w:rPr>
          <w:rFonts w:ascii="Times New Roman" w:hAnsi="Times New Roman" w:cs="Times New Roman"/>
          <w:bCs/>
          <w:sz w:val="24"/>
          <w:szCs w:val="24"/>
          <w:lang w:val="es-MX"/>
        </w:rPr>
        <w:t xml:space="preserve"> una comparación entre</w:t>
      </w:r>
      <w:r>
        <w:rPr>
          <w:rFonts w:ascii="Times New Roman" w:hAnsi="Times New Roman" w:cs="Times New Roman"/>
          <w:bCs/>
          <w:sz w:val="24"/>
          <w:szCs w:val="24"/>
          <w:lang w:val="es-MX"/>
        </w:rPr>
        <w:t xml:space="preserve"> las</w:t>
      </w:r>
      <w:r w:rsidR="000E4B33">
        <w:rPr>
          <w:rFonts w:ascii="Times New Roman" w:hAnsi="Times New Roman" w:cs="Times New Roman"/>
          <w:bCs/>
          <w:sz w:val="24"/>
          <w:szCs w:val="24"/>
          <w:lang w:val="es-MX"/>
        </w:rPr>
        <w:t xml:space="preserve"> guías</w:t>
      </w:r>
      <w:r w:rsidR="00EB6B77" w:rsidRPr="007C0545">
        <w:rPr>
          <w:rFonts w:ascii="Times New Roman" w:hAnsi="Times New Roman" w:cs="Times New Roman"/>
          <w:bCs/>
          <w:sz w:val="24"/>
          <w:szCs w:val="24"/>
          <w:lang w:val="es-MX"/>
        </w:rPr>
        <w:t xml:space="preserve"> CE2004 y CE2016 indicando los puntos más importantes siguiendo el criterio</w:t>
      </w:r>
      <w:r w:rsidR="00215DC6">
        <w:rPr>
          <w:rFonts w:ascii="Times New Roman" w:hAnsi="Times New Roman" w:cs="Times New Roman"/>
          <w:bCs/>
          <w:sz w:val="24"/>
          <w:szCs w:val="24"/>
          <w:lang w:val="es-MX"/>
        </w:rPr>
        <w:t xml:space="preserve"> propuesto por</w:t>
      </w:r>
      <w:r w:rsidR="00EB6B77" w:rsidRPr="007C0545">
        <w:rPr>
          <w:rFonts w:ascii="Times New Roman" w:hAnsi="Times New Roman" w:cs="Times New Roman"/>
          <w:bCs/>
          <w:sz w:val="24"/>
          <w:szCs w:val="24"/>
          <w:lang w:val="es-MX"/>
        </w:rPr>
        <w:t xml:space="preserve"> </w:t>
      </w:r>
      <w:r w:rsidR="00215DC6">
        <w:rPr>
          <w:rFonts w:ascii="Times New Roman" w:hAnsi="Times New Roman" w:cs="Times New Roman"/>
          <w:bCs/>
          <w:sz w:val="24"/>
          <w:szCs w:val="24"/>
          <w:lang w:val="es-MX"/>
        </w:rPr>
        <w:t>quienes las elaboraron</w:t>
      </w:r>
      <w:r w:rsidR="00EB6B77" w:rsidRPr="007C0545">
        <w:rPr>
          <w:rFonts w:ascii="Times New Roman" w:hAnsi="Times New Roman" w:cs="Times New Roman"/>
          <w:bCs/>
          <w:sz w:val="24"/>
          <w:szCs w:val="24"/>
          <w:lang w:val="es-MX"/>
        </w:rPr>
        <w:t xml:space="preserve">. </w:t>
      </w:r>
      <w:r w:rsidR="004157CC">
        <w:rPr>
          <w:rFonts w:ascii="Times New Roman" w:hAnsi="Times New Roman" w:cs="Times New Roman"/>
          <w:bCs/>
          <w:sz w:val="24"/>
          <w:szCs w:val="24"/>
          <w:lang w:val="es-MX"/>
        </w:rPr>
        <w:t>Un punto de partida es que a</w:t>
      </w:r>
      <w:r w:rsidR="00312F78" w:rsidRPr="007C0545">
        <w:rPr>
          <w:rFonts w:ascii="Times New Roman" w:hAnsi="Times New Roman" w:cs="Times New Roman"/>
          <w:bCs/>
          <w:sz w:val="24"/>
          <w:szCs w:val="24"/>
          <w:lang w:val="es-MX"/>
        </w:rPr>
        <w:t>mbas guías coinciden con la definición de</w:t>
      </w:r>
      <w:r w:rsidR="00EC70C0">
        <w:rPr>
          <w:rFonts w:ascii="Times New Roman" w:hAnsi="Times New Roman" w:cs="Times New Roman"/>
          <w:bCs/>
          <w:sz w:val="24"/>
          <w:szCs w:val="24"/>
          <w:lang w:val="es-MX"/>
        </w:rPr>
        <w:t xml:space="preserve"> la disciplina</w:t>
      </w:r>
      <w:r w:rsidR="00BF5E6A">
        <w:rPr>
          <w:rFonts w:ascii="Times New Roman" w:hAnsi="Times New Roman" w:cs="Times New Roman"/>
          <w:bCs/>
          <w:sz w:val="24"/>
          <w:szCs w:val="24"/>
          <w:lang w:val="es-MX"/>
        </w:rPr>
        <w:t xml:space="preserve"> de</w:t>
      </w:r>
      <w:r w:rsidR="00312F78" w:rsidRPr="007C0545">
        <w:rPr>
          <w:rFonts w:ascii="Times New Roman" w:hAnsi="Times New Roman" w:cs="Times New Roman"/>
          <w:bCs/>
          <w:sz w:val="24"/>
          <w:szCs w:val="24"/>
          <w:lang w:val="es-MX"/>
        </w:rPr>
        <w:t xml:space="preserve"> </w:t>
      </w:r>
      <w:r w:rsidR="00EC70C0">
        <w:rPr>
          <w:rFonts w:ascii="Times New Roman" w:hAnsi="Times New Roman" w:cs="Times New Roman"/>
          <w:bCs/>
          <w:sz w:val="24"/>
          <w:szCs w:val="24"/>
          <w:lang w:val="es-MX"/>
        </w:rPr>
        <w:t>ingeniería en computación</w:t>
      </w:r>
      <w:r w:rsidR="00DA4C06">
        <w:rPr>
          <w:rFonts w:ascii="Times New Roman" w:hAnsi="Times New Roman" w:cs="Times New Roman"/>
          <w:bCs/>
          <w:sz w:val="24"/>
          <w:szCs w:val="24"/>
          <w:lang w:val="es-MX"/>
        </w:rPr>
        <w:t>.</w:t>
      </w:r>
    </w:p>
    <w:p w14:paraId="30E2596C" w14:textId="0D8ACA5B" w:rsidR="00196773" w:rsidRPr="007C0545" w:rsidRDefault="006A0724" w:rsidP="007C0545">
      <w:pPr>
        <w:spacing w:line="360" w:lineRule="auto"/>
        <w:ind w:left="567" w:right="618"/>
        <w:jc w:val="both"/>
        <w:rPr>
          <w:rFonts w:ascii="Times New Roman" w:hAnsi="Times New Roman" w:cs="Times New Roman"/>
          <w:sz w:val="24"/>
          <w:szCs w:val="24"/>
          <w:lang w:val="es-MX"/>
        </w:rPr>
      </w:pPr>
      <w:r>
        <w:rPr>
          <w:rFonts w:ascii="Times New Roman" w:hAnsi="Times New Roman" w:cs="Times New Roman"/>
          <w:sz w:val="24"/>
          <w:szCs w:val="24"/>
          <w:lang w:val="es-MX"/>
        </w:rPr>
        <w:t>La i</w:t>
      </w:r>
      <w:r w:rsidR="00196773" w:rsidRPr="007C0545">
        <w:rPr>
          <w:rFonts w:ascii="Times New Roman" w:hAnsi="Times New Roman" w:cs="Times New Roman"/>
          <w:sz w:val="24"/>
          <w:szCs w:val="24"/>
          <w:lang w:val="es-MX"/>
        </w:rPr>
        <w:t xml:space="preserve">ngeniería en </w:t>
      </w:r>
      <w:r w:rsidR="00E9463D">
        <w:rPr>
          <w:rFonts w:ascii="Times New Roman" w:hAnsi="Times New Roman" w:cs="Times New Roman"/>
          <w:sz w:val="24"/>
          <w:szCs w:val="24"/>
          <w:lang w:val="es-MX"/>
        </w:rPr>
        <w:t>c</w:t>
      </w:r>
      <w:r w:rsidR="00E9463D" w:rsidRPr="007C0545">
        <w:rPr>
          <w:rFonts w:ascii="Times New Roman" w:hAnsi="Times New Roman" w:cs="Times New Roman"/>
          <w:sz w:val="24"/>
          <w:szCs w:val="24"/>
          <w:lang w:val="es-MX"/>
        </w:rPr>
        <w:t xml:space="preserve">omputación </w:t>
      </w:r>
      <w:r w:rsidR="00196773" w:rsidRPr="007C0545">
        <w:rPr>
          <w:rFonts w:ascii="Times New Roman" w:hAnsi="Times New Roman" w:cs="Times New Roman"/>
          <w:sz w:val="24"/>
          <w:szCs w:val="24"/>
          <w:lang w:val="es-MX"/>
        </w:rPr>
        <w:t xml:space="preserve">es la disciplina que incorpora tanto la ciencia como la tecnología en el diseño, construcción, implementación y mantenimiento de componentes de </w:t>
      </w:r>
      <w:r w:rsidR="00196773" w:rsidRPr="007C0545">
        <w:rPr>
          <w:rFonts w:ascii="Times New Roman" w:hAnsi="Times New Roman" w:cs="Times New Roman"/>
          <w:i/>
          <w:sz w:val="24"/>
          <w:szCs w:val="24"/>
          <w:lang w:val="es-MX"/>
        </w:rPr>
        <w:t>software</w:t>
      </w:r>
      <w:r w:rsidR="00196773" w:rsidRPr="007C0545">
        <w:rPr>
          <w:rFonts w:ascii="Times New Roman" w:hAnsi="Times New Roman" w:cs="Times New Roman"/>
          <w:sz w:val="24"/>
          <w:szCs w:val="24"/>
          <w:lang w:val="es-MX"/>
        </w:rPr>
        <w:t xml:space="preserve"> y </w:t>
      </w:r>
      <w:r w:rsidR="00196773" w:rsidRPr="007C0545">
        <w:rPr>
          <w:rFonts w:ascii="Times New Roman" w:hAnsi="Times New Roman" w:cs="Times New Roman"/>
          <w:i/>
          <w:sz w:val="24"/>
          <w:szCs w:val="24"/>
          <w:lang w:val="es-MX"/>
        </w:rPr>
        <w:t>hardware</w:t>
      </w:r>
      <w:r w:rsidR="00196773" w:rsidRPr="007C0545">
        <w:rPr>
          <w:rFonts w:ascii="Times New Roman" w:hAnsi="Times New Roman" w:cs="Times New Roman"/>
          <w:sz w:val="24"/>
          <w:szCs w:val="24"/>
          <w:lang w:val="es-MX"/>
        </w:rPr>
        <w:t xml:space="preserve"> de sistemas computacionales modernos y equipos controlados por comput</w:t>
      </w:r>
      <w:r w:rsidR="00440F1E" w:rsidRPr="007C0545">
        <w:rPr>
          <w:rFonts w:ascii="Times New Roman" w:hAnsi="Times New Roman" w:cs="Times New Roman"/>
          <w:sz w:val="24"/>
          <w:szCs w:val="24"/>
          <w:lang w:val="es-MX"/>
        </w:rPr>
        <w:t xml:space="preserve">adora. La </w:t>
      </w:r>
      <w:r w:rsidR="00E9463D">
        <w:rPr>
          <w:rFonts w:ascii="Times New Roman" w:hAnsi="Times New Roman" w:cs="Times New Roman"/>
          <w:sz w:val="24"/>
          <w:szCs w:val="24"/>
          <w:lang w:val="es-MX"/>
        </w:rPr>
        <w:t>i</w:t>
      </w:r>
      <w:r w:rsidR="00E9463D" w:rsidRPr="007C0545">
        <w:rPr>
          <w:rFonts w:ascii="Times New Roman" w:hAnsi="Times New Roman" w:cs="Times New Roman"/>
          <w:sz w:val="24"/>
          <w:szCs w:val="24"/>
          <w:lang w:val="es-MX"/>
        </w:rPr>
        <w:t xml:space="preserve">ngeniería </w:t>
      </w:r>
      <w:r w:rsidR="00196773" w:rsidRPr="007C0545">
        <w:rPr>
          <w:rFonts w:ascii="Times New Roman" w:hAnsi="Times New Roman" w:cs="Times New Roman"/>
          <w:sz w:val="24"/>
          <w:szCs w:val="24"/>
          <w:lang w:val="es-MX"/>
        </w:rPr>
        <w:t>en computación ha sido tradicionalmente vista como una combinación de las ciencias</w:t>
      </w:r>
      <w:r w:rsidR="00440F1E" w:rsidRPr="007C0545">
        <w:rPr>
          <w:rFonts w:ascii="Times New Roman" w:hAnsi="Times New Roman" w:cs="Times New Roman"/>
          <w:sz w:val="24"/>
          <w:szCs w:val="24"/>
          <w:lang w:val="es-MX"/>
        </w:rPr>
        <w:t xml:space="preserve"> de la computación y la </w:t>
      </w:r>
      <w:r w:rsidR="00E9463D">
        <w:rPr>
          <w:rFonts w:ascii="Times New Roman" w:hAnsi="Times New Roman" w:cs="Times New Roman"/>
          <w:sz w:val="24"/>
          <w:szCs w:val="24"/>
          <w:lang w:val="es-MX"/>
        </w:rPr>
        <w:t>i</w:t>
      </w:r>
      <w:r w:rsidR="00E9463D" w:rsidRPr="007C0545">
        <w:rPr>
          <w:rFonts w:ascii="Times New Roman" w:hAnsi="Times New Roman" w:cs="Times New Roman"/>
          <w:sz w:val="24"/>
          <w:szCs w:val="24"/>
          <w:lang w:val="es-MX"/>
        </w:rPr>
        <w:t xml:space="preserve">ngeniería </w:t>
      </w:r>
      <w:r w:rsidR="00E9463D">
        <w:rPr>
          <w:rFonts w:ascii="Times New Roman" w:hAnsi="Times New Roman" w:cs="Times New Roman"/>
          <w:sz w:val="24"/>
          <w:szCs w:val="24"/>
          <w:lang w:val="es-MX"/>
        </w:rPr>
        <w:t>e</w:t>
      </w:r>
      <w:r w:rsidR="00E9463D" w:rsidRPr="007C0545">
        <w:rPr>
          <w:rFonts w:ascii="Times New Roman" w:hAnsi="Times New Roman" w:cs="Times New Roman"/>
          <w:sz w:val="24"/>
          <w:szCs w:val="24"/>
          <w:lang w:val="es-MX"/>
        </w:rPr>
        <w:t>léctrica</w:t>
      </w:r>
      <w:r w:rsidR="00196773" w:rsidRPr="007C0545">
        <w:rPr>
          <w:rFonts w:ascii="Times New Roman" w:hAnsi="Times New Roman" w:cs="Times New Roman"/>
          <w:sz w:val="24"/>
          <w:szCs w:val="24"/>
          <w:lang w:val="es-MX"/>
        </w:rPr>
        <w:t>.</w:t>
      </w:r>
      <w:sdt>
        <w:sdtPr>
          <w:rPr>
            <w:rFonts w:ascii="Times New Roman" w:hAnsi="Times New Roman" w:cs="Times New Roman"/>
            <w:sz w:val="24"/>
            <w:szCs w:val="24"/>
            <w:lang w:val="es-MX"/>
          </w:rPr>
          <w:id w:val="1462925381"/>
          <w:citation/>
        </w:sdtPr>
        <w:sdtEndPr/>
        <w:sdtContent>
          <w:r w:rsidR="00966D04">
            <w:rPr>
              <w:rFonts w:ascii="Times New Roman" w:hAnsi="Times New Roman" w:cs="Times New Roman"/>
              <w:sz w:val="24"/>
              <w:szCs w:val="24"/>
              <w:lang w:val="es-MX"/>
            </w:rPr>
            <w:fldChar w:fldCharType="begin"/>
          </w:r>
          <w:r w:rsidR="00BF3A15">
            <w:rPr>
              <w:rFonts w:ascii="Times New Roman" w:hAnsi="Times New Roman" w:cs="Times New Roman"/>
              <w:sz w:val="24"/>
              <w:szCs w:val="24"/>
              <w:lang w:val="es-MX"/>
            </w:rPr>
            <w:instrText xml:space="preserve">CITATION MarcadorDePosición1 \l 2058 </w:instrText>
          </w:r>
          <w:r w:rsidR="00966D04">
            <w:rPr>
              <w:rFonts w:ascii="Times New Roman" w:hAnsi="Times New Roman" w:cs="Times New Roman"/>
              <w:sz w:val="24"/>
              <w:szCs w:val="24"/>
              <w:lang w:val="es-MX"/>
            </w:rPr>
            <w:fldChar w:fldCharType="separate"/>
          </w:r>
          <w:r w:rsidR="00BF3A15">
            <w:rPr>
              <w:rFonts w:ascii="Times New Roman" w:hAnsi="Times New Roman" w:cs="Times New Roman"/>
              <w:noProof/>
              <w:sz w:val="24"/>
              <w:szCs w:val="24"/>
              <w:lang w:val="es-MX"/>
            </w:rPr>
            <w:t xml:space="preserve"> </w:t>
          </w:r>
          <w:r w:rsidR="00BF3A15" w:rsidRPr="00BF3A15">
            <w:rPr>
              <w:rFonts w:ascii="Times New Roman" w:hAnsi="Times New Roman" w:cs="Times New Roman"/>
              <w:noProof/>
              <w:sz w:val="24"/>
              <w:szCs w:val="24"/>
              <w:lang w:val="es-MX"/>
            </w:rPr>
            <w:t>(ACM/IEEE, 2016)</w:t>
          </w:r>
          <w:r w:rsidR="00966D04">
            <w:rPr>
              <w:rFonts w:ascii="Times New Roman" w:hAnsi="Times New Roman" w:cs="Times New Roman"/>
              <w:sz w:val="24"/>
              <w:szCs w:val="24"/>
              <w:lang w:val="es-MX"/>
            </w:rPr>
            <w:fldChar w:fldCharType="end"/>
          </w:r>
        </w:sdtContent>
      </w:sdt>
      <w:sdt>
        <w:sdtPr>
          <w:rPr>
            <w:rFonts w:ascii="Times New Roman" w:hAnsi="Times New Roman" w:cs="Times New Roman"/>
            <w:sz w:val="24"/>
            <w:szCs w:val="24"/>
            <w:lang w:val="es-MX"/>
          </w:rPr>
          <w:id w:val="-383723762"/>
          <w:citation/>
        </w:sdtPr>
        <w:sdtEndPr/>
        <w:sdtContent>
          <w:r w:rsidR="00966D04">
            <w:rPr>
              <w:rFonts w:ascii="Times New Roman" w:hAnsi="Times New Roman" w:cs="Times New Roman"/>
              <w:sz w:val="24"/>
              <w:szCs w:val="24"/>
              <w:lang w:val="es-MX"/>
            </w:rPr>
            <w:fldChar w:fldCharType="begin"/>
          </w:r>
          <w:r w:rsidR="00966D04">
            <w:rPr>
              <w:rFonts w:ascii="Times New Roman" w:hAnsi="Times New Roman" w:cs="Times New Roman"/>
              <w:sz w:val="24"/>
              <w:szCs w:val="24"/>
              <w:lang w:val="es-MX"/>
            </w:rPr>
            <w:instrText xml:space="preserve">CITATION ACM04 \l 2058 </w:instrText>
          </w:r>
          <w:r w:rsidR="00966D04">
            <w:rPr>
              <w:rFonts w:ascii="Times New Roman" w:hAnsi="Times New Roman" w:cs="Times New Roman"/>
              <w:sz w:val="24"/>
              <w:szCs w:val="24"/>
              <w:lang w:val="es-MX"/>
            </w:rPr>
            <w:fldChar w:fldCharType="separate"/>
          </w:r>
          <w:r w:rsidR="00966D04">
            <w:rPr>
              <w:rFonts w:ascii="Times New Roman" w:hAnsi="Times New Roman" w:cs="Times New Roman"/>
              <w:noProof/>
              <w:sz w:val="24"/>
              <w:szCs w:val="24"/>
              <w:lang w:val="es-MX"/>
            </w:rPr>
            <w:t xml:space="preserve"> </w:t>
          </w:r>
          <w:r w:rsidR="00966D04" w:rsidRPr="00966D04">
            <w:rPr>
              <w:rFonts w:ascii="Times New Roman" w:hAnsi="Times New Roman" w:cs="Times New Roman"/>
              <w:noProof/>
              <w:sz w:val="24"/>
              <w:szCs w:val="24"/>
              <w:lang w:val="es-MX"/>
            </w:rPr>
            <w:t>(ACM/IEEE, 2004)</w:t>
          </w:r>
          <w:r w:rsidR="00966D04">
            <w:rPr>
              <w:rFonts w:ascii="Times New Roman" w:hAnsi="Times New Roman" w:cs="Times New Roman"/>
              <w:sz w:val="24"/>
              <w:szCs w:val="24"/>
              <w:lang w:val="es-MX"/>
            </w:rPr>
            <w:fldChar w:fldCharType="end"/>
          </w:r>
        </w:sdtContent>
      </w:sdt>
    </w:p>
    <w:p w14:paraId="611148DE" w14:textId="436E232D" w:rsidR="00196773" w:rsidRPr="007C0545" w:rsidRDefault="00DA4C06" w:rsidP="007C0545">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Aunado a lo anterior, a</w:t>
      </w:r>
      <w:r w:rsidRPr="007C0545">
        <w:rPr>
          <w:rFonts w:ascii="Times New Roman" w:hAnsi="Times New Roman" w:cs="Times New Roman"/>
          <w:sz w:val="24"/>
          <w:szCs w:val="24"/>
          <w:lang w:val="es-MX"/>
        </w:rPr>
        <w:t xml:space="preserve">mbos </w:t>
      </w:r>
      <w:r w:rsidR="00196773" w:rsidRPr="007C0545">
        <w:rPr>
          <w:rFonts w:ascii="Times New Roman" w:hAnsi="Times New Roman" w:cs="Times New Roman"/>
          <w:sz w:val="24"/>
          <w:szCs w:val="24"/>
          <w:lang w:val="es-MX"/>
        </w:rPr>
        <w:t>reportes proporcionan algunos antecedentes en el ca</w:t>
      </w:r>
      <w:r w:rsidR="00440F1E" w:rsidRPr="007C0545">
        <w:rPr>
          <w:rFonts w:ascii="Times New Roman" w:hAnsi="Times New Roman" w:cs="Times New Roman"/>
          <w:sz w:val="24"/>
          <w:szCs w:val="24"/>
          <w:lang w:val="es-MX"/>
        </w:rPr>
        <w:t xml:space="preserve">mpo de la </w:t>
      </w:r>
      <w:r w:rsidR="00BF5E6A">
        <w:rPr>
          <w:rFonts w:ascii="Times New Roman" w:hAnsi="Times New Roman" w:cs="Times New Roman"/>
          <w:sz w:val="24"/>
          <w:szCs w:val="24"/>
          <w:lang w:val="es-MX"/>
        </w:rPr>
        <w:t>ingeniería en computación</w:t>
      </w:r>
      <w:r w:rsidR="00196773" w:rsidRPr="007C0545">
        <w:rPr>
          <w:rFonts w:ascii="Times New Roman" w:hAnsi="Times New Roman" w:cs="Times New Roman"/>
          <w:sz w:val="24"/>
          <w:szCs w:val="24"/>
          <w:lang w:val="es-MX"/>
        </w:rPr>
        <w:t xml:space="preserve"> y explican</w:t>
      </w:r>
      <w:r w:rsidR="00E9463D">
        <w:rPr>
          <w:rFonts w:ascii="Times New Roman" w:hAnsi="Times New Roman" w:cs="Times New Roman"/>
          <w:sz w:val="24"/>
          <w:szCs w:val="24"/>
          <w:lang w:val="es-MX"/>
        </w:rPr>
        <w:t xml:space="preserve"> la evolución</w:t>
      </w:r>
      <w:r w:rsidR="00096935">
        <w:rPr>
          <w:rFonts w:ascii="Times New Roman" w:hAnsi="Times New Roman" w:cs="Times New Roman"/>
          <w:sz w:val="24"/>
          <w:szCs w:val="24"/>
          <w:lang w:val="es-MX"/>
        </w:rPr>
        <w:t xml:space="preserve"> de esta disciplina</w:t>
      </w:r>
      <w:r w:rsidR="00196773" w:rsidRPr="007C0545">
        <w:rPr>
          <w:rFonts w:ascii="Times New Roman" w:hAnsi="Times New Roman" w:cs="Times New Roman"/>
          <w:sz w:val="24"/>
          <w:szCs w:val="24"/>
          <w:lang w:val="es-MX"/>
        </w:rPr>
        <w:t xml:space="preserve">. </w:t>
      </w:r>
      <w:r w:rsidR="00E9463D">
        <w:rPr>
          <w:rFonts w:ascii="Times New Roman" w:hAnsi="Times New Roman" w:cs="Times New Roman"/>
          <w:sz w:val="24"/>
          <w:szCs w:val="24"/>
          <w:lang w:val="es-MX"/>
        </w:rPr>
        <w:t>Asimismo, d</w:t>
      </w:r>
      <w:r w:rsidR="00E9463D" w:rsidRPr="007C0545">
        <w:rPr>
          <w:rFonts w:ascii="Times New Roman" w:hAnsi="Times New Roman" w:cs="Times New Roman"/>
          <w:sz w:val="24"/>
          <w:szCs w:val="24"/>
          <w:lang w:val="es-MX"/>
        </w:rPr>
        <w:t xml:space="preserve">escriben </w:t>
      </w:r>
      <w:r w:rsidR="00196773" w:rsidRPr="007C0545">
        <w:rPr>
          <w:rFonts w:ascii="Times New Roman" w:hAnsi="Times New Roman" w:cs="Times New Roman"/>
          <w:sz w:val="24"/>
          <w:szCs w:val="24"/>
          <w:lang w:val="es-MX"/>
        </w:rPr>
        <w:t>las expectativas de los graduados y muestran cómo estos</w:t>
      </w:r>
      <w:r w:rsidR="007A6034">
        <w:rPr>
          <w:rFonts w:ascii="Times New Roman" w:hAnsi="Times New Roman" w:cs="Times New Roman"/>
          <w:sz w:val="24"/>
          <w:szCs w:val="24"/>
          <w:lang w:val="es-MX"/>
        </w:rPr>
        <w:t xml:space="preserve"> </w:t>
      </w:r>
      <w:r w:rsidR="00196773" w:rsidRPr="007C0545">
        <w:rPr>
          <w:rFonts w:ascii="Times New Roman" w:hAnsi="Times New Roman" w:cs="Times New Roman"/>
          <w:sz w:val="24"/>
          <w:szCs w:val="24"/>
          <w:lang w:val="es-MX"/>
        </w:rPr>
        <w:t xml:space="preserve">difieren de </w:t>
      </w:r>
      <w:r w:rsidR="007A6034">
        <w:rPr>
          <w:rFonts w:ascii="Times New Roman" w:hAnsi="Times New Roman" w:cs="Times New Roman"/>
          <w:sz w:val="24"/>
          <w:szCs w:val="24"/>
          <w:lang w:val="es-MX"/>
        </w:rPr>
        <w:t>los provenientes de</w:t>
      </w:r>
      <w:r w:rsidR="00196773" w:rsidRPr="007C0545">
        <w:rPr>
          <w:rFonts w:ascii="Times New Roman" w:hAnsi="Times New Roman" w:cs="Times New Roman"/>
          <w:sz w:val="24"/>
          <w:szCs w:val="24"/>
          <w:lang w:val="es-MX"/>
        </w:rPr>
        <w:t xml:space="preserve"> disciplinas computacionales.</w:t>
      </w:r>
    </w:p>
    <w:p w14:paraId="56B7A911" w14:textId="0A6B585D" w:rsidR="00EC33DE" w:rsidRPr="007C0545" w:rsidRDefault="006404CD" w:rsidP="007C0545">
      <w:pPr>
        <w:spacing w:line="360" w:lineRule="auto"/>
        <w:ind w:firstLine="567"/>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 xml:space="preserve">La base </w:t>
      </w:r>
      <w:r w:rsidR="00B86A05">
        <w:rPr>
          <w:rFonts w:ascii="Times New Roman" w:hAnsi="Times New Roman" w:cs="Times New Roman"/>
          <w:sz w:val="24"/>
          <w:szCs w:val="24"/>
          <w:lang w:val="es-MX"/>
        </w:rPr>
        <w:t>de</w:t>
      </w:r>
      <w:r w:rsidR="00B86A05" w:rsidRPr="007C0545">
        <w:rPr>
          <w:rFonts w:ascii="Times New Roman" w:hAnsi="Times New Roman" w:cs="Times New Roman"/>
          <w:sz w:val="24"/>
          <w:szCs w:val="24"/>
          <w:lang w:val="es-MX"/>
        </w:rPr>
        <w:t xml:space="preserve"> </w:t>
      </w:r>
      <w:r w:rsidRPr="007C0545">
        <w:rPr>
          <w:rFonts w:ascii="Times New Roman" w:hAnsi="Times New Roman" w:cs="Times New Roman"/>
          <w:sz w:val="24"/>
          <w:szCs w:val="24"/>
          <w:lang w:val="es-MX"/>
        </w:rPr>
        <w:t>estos</w:t>
      </w:r>
      <w:r w:rsidR="00EC33DE" w:rsidRPr="007C0545">
        <w:rPr>
          <w:rFonts w:ascii="Times New Roman" w:hAnsi="Times New Roman" w:cs="Times New Roman"/>
          <w:sz w:val="24"/>
          <w:szCs w:val="24"/>
          <w:lang w:val="es-MX"/>
        </w:rPr>
        <w:t xml:space="preserve"> informe</w:t>
      </w:r>
      <w:r w:rsidRPr="007C0545">
        <w:rPr>
          <w:rFonts w:ascii="Times New Roman" w:hAnsi="Times New Roman" w:cs="Times New Roman"/>
          <w:sz w:val="24"/>
          <w:szCs w:val="24"/>
          <w:lang w:val="es-MX"/>
        </w:rPr>
        <w:t>s</w:t>
      </w:r>
      <w:r w:rsidR="00EC33DE" w:rsidRPr="007C0545">
        <w:rPr>
          <w:rFonts w:ascii="Times New Roman" w:hAnsi="Times New Roman" w:cs="Times New Roman"/>
          <w:sz w:val="24"/>
          <w:szCs w:val="24"/>
          <w:lang w:val="es-MX"/>
        </w:rPr>
        <w:t xml:space="preserve"> es un cuerpo fundamental de conocimiento</w:t>
      </w:r>
      <w:r w:rsidR="00B86A05">
        <w:rPr>
          <w:rFonts w:ascii="Times New Roman" w:hAnsi="Times New Roman" w:cs="Times New Roman"/>
          <w:sz w:val="24"/>
          <w:szCs w:val="24"/>
          <w:lang w:val="es-MX"/>
        </w:rPr>
        <w:t xml:space="preserve"> a partir</w:t>
      </w:r>
      <w:r w:rsidR="00EC33DE" w:rsidRPr="007C0545">
        <w:rPr>
          <w:rFonts w:ascii="Times New Roman" w:hAnsi="Times New Roman" w:cs="Times New Roman"/>
          <w:sz w:val="24"/>
          <w:szCs w:val="24"/>
          <w:lang w:val="es-MX"/>
        </w:rPr>
        <w:t xml:space="preserve"> del cual una institución puede desa</w:t>
      </w:r>
      <w:r w:rsidRPr="007C0545">
        <w:rPr>
          <w:rFonts w:ascii="Times New Roman" w:hAnsi="Times New Roman" w:cs="Times New Roman"/>
          <w:sz w:val="24"/>
          <w:szCs w:val="24"/>
          <w:lang w:val="es-MX"/>
        </w:rPr>
        <w:t>r</w:t>
      </w:r>
      <w:r w:rsidR="005644B1" w:rsidRPr="007C0545">
        <w:rPr>
          <w:rFonts w:ascii="Times New Roman" w:hAnsi="Times New Roman" w:cs="Times New Roman"/>
          <w:sz w:val="24"/>
          <w:szCs w:val="24"/>
          <w:lang w:val="es-MX"/>
        </w:rPr>
        <w:t>rollar o modificar un currículo</w:t>
      </w:r>
      <w:r w:rsidR="00EC33DE" w:rsidRPr="007C0545">
        <w:rPr>
          <w:rFonts w:ascii="Times New Roman" w:hAnsi="Times New Roman" w:cs="Times New Roman"/>
          <w:sz w:val="24"/>
          <w:szCs w:val="24"/>
          <w:lang w:val="es-MX"/>
        </w:rPr>
        <w:t xml:space="preserve"> para satisfacer sus necesidades</w:t>
      </w:r>
      <w:r w:rsidR="00B86A05">
        <w:rPr>
          <w:rFonts w:ascii="Times New Roman" w:hAnsi="Times New Roman" w:cs="Times New Roman"/>
          <w:sz w:val="24"/>
          <w:szCs w:val="24"/>
          <w:lang w:val="es-MX"/>
        </w:rPr>
        <w:t>. Es de destacar que c</w:t>
      </w:r>
      <w:r w:rsidR="00EC33DE" w:rsidRPr="007C0545">
        <w:rPr>
          <w:rFonts w:ascii="Times New Roman" w:hAnsi="Times New Roman" w:cs="Times New Roman"/>
          <w:sz w:val="24"/>
          <w:szCs w:val="24"/>
          <w:lang w:val="es-MX"/>
        </w:rPr>
        <w:t>ontiene</w:t>
      </w:r>
      <w:r w:rsidR="00B86A05">
        <w:rPr>
          <w:rFonts w:ascii="Times New Roman" w:hAnsi="Times New Roman" w:cs="Times New Roman"/>
          <w:sz w:val="24"/>
          <w:szCs w:val="24"/>
          <w:lang w:val="es-MX"/>
        </w:rPr>
        <w:t>n</w:t>
      </w:r>
      <w:r w:rsidR="00EC33DE" w:rsidRPr="007C0545">
        <w:rPr>
          <w:rFonts w:ascii="Times New Roman" w:hAnsi="Times New Roman" w:cs="Times New Roman"/>
          <w:sz w:val="24"/>
          <w:szCs w:val="24"/>
          <w:lang w:val="es-MX"/>
        </w:rPr>
        <w:t xml:space="preserve"> diferentes áreas del conocimiento que son aplicables a tod</w:t>
      </w:r>
      <w:r w:rsidR="00F04588">
        <w:rPr>
          <w:rFonts w:ascii="Times New Roman" w:hAnsi="Times New Roman" w:cs="Times New Roman"/>
          <w:sz w:val="24"/>
          <w:szCs w:val="24"/>
          <w:lang w:val="es-MX"/>
        </w:rPr>
        <w:t>a ingeniería en computación de</w:t>
      </w:r>
      <w:r w:rsidR="00EC33DE" w:rsidRPr="007C0545">
        <w:rPr>
          <w:rFonts w:ascii="Times New Roman" w:hAnsi="Times New Roman" w:cs="Times New Roman"/>
          <w:sz w:val="24"/>
          <w:szCs w:val="24"/>
          <w:lang w:val="es-MX"/>
        </w:rPr>
        <w:t xml:space="preserve"> cualquier parte del mundo. Cada área del conocimiento tiene su temática y un conjunto de unidades de conocimiento. </w:t>
      </w:r>
      <w:r w:rsidR="005644B1" w:rsidRPr="007C0545">
        <w:rPr>
          <w:rFonts w:ascii="Times New Roman" w:hAnsi="Times New Roman" w:cs="Times New Roman"/>
          <w:sz w:val="24"/>
          <w:szCs w:val="24"/>
          <w:lang w:val="es-MX"/>
        </w:rPr>
        <w:t xml:space="preserve">Se </w:t>
      </w:r>
      <w:r w:rsidR="00EC33DE" w:rsidRPr="007C0545">
        <w:rPr>
          <w:rFonts w:ascii="Times New Roman" w:hAnsi="Times New Roman" w:cs="Times New Roman"/>
          <w:sz w:val="24"/>
          <w:szCs w:val="24"/>
          <w:lang w:val="es-MX"/>
        </w:rPr>
        <w:t>identifican a ciertas áreas del conocimiento como</w:t>
      </w:r>
      <w:r w:rsidR="004A2D76">
        <w:rPr>
          <w:rFonts w:ascii="Times New Roman" w:hAnsi="Times New Roman" w:cs="Times New Roman"/>
          <w:sz w:val="24"/>
          <w:szCs w:val="24"/>
          <w:lang w:val="es-MX"/>
        </w:rPr>
        <w:t xml:space="preserve"> un</w:t>
      </w:r>
      <w:r w:rsidR="00EC33DE" w:rsidRPr="007C0545">
        <w:rPr>
          <w:rFonts w:ascii="Times New Roman" w:hAnsi="Times New Roman" w:cs="Times New Roman"/>
          <w:sz w:val="24"/>
          <w:szCs w:val="24"/>
          <w:lang w:val="es-MX"/>
        </w:rPr>
        <w:t xml:space="preserve"> “núcleo” que debe aparecer en todo </w:t>
      </w:r>
      <w:r w:rsidR="00367EB8" w:rsidRPr="007C0545">
        <w:rPr>
          <w:rFonts w:ascii="Times New Roman" w:hAnsi="Times New Roman" w:cs="Times New Roman"/>
          <w:sz w:val="24"/>
          <w:szCs w:val="24"/>
          <w:lang w:val="es-MX"/>
        </w:rPr>
        <w:t>currículo</w:t>
      </w:r>
      <w:r w:rsidR="00EC33DE" w:rsidRPr="007C0545">
        <w:rPr>
          <w:rFonts w:ascii="Times New Roman" w:hAnsi="Times New Roman" w:cs="Times New Roman"/>
          <w:sz w:val="24"/>
          <w:szCs w:val="24"/>
          <w:lang w:val="es-MX"/>
        </w:rPr>
        <w:t xml:space="preserve">; las áreas remanentes son suplementarias. </w:t>
      </w:r>
      <w:r w:rsidRPr="007C0545">
        <w:rPr>
          <w:rFonts w:ascii="Times New Roman" w:hAnsi="Times New Roman" w:cs="Times New Roman"/>
          <w:sz w:val="24"/>
          <w:szCs w:val="24"/>
          <w:lang w:val="es-MX"/>
        </w:rPr>
        <w:t xml:space="preserve">Un </w:t>
      </w:r>
      <w:r w:rsidR="00367EB8" w:rsidRPr="007C0545">
        <w:rPr>
          <w:rFonts w:ascii="Times New Roman" w:hAnsi="Times New Roman" w:cs="Times New Roman"/>
          <w:sz w:val="24"/>
          <w:szCs w:val="24"/>
          <w:lang w:val="es-MX"/>
        </w:rPr>
        <w:t>currículo</w:t>
      </w:r>
      <w:r w:rsidRPr="007C0545">
        <w:rPr>
          <w:rFonts w:ascii="Times New Roman" w:hAnsi="Times New Roman" w:cs="Times New Roman"/>
          <w:sz w:val="24"/>
          <w:szCs w:val="24"/>
          <w:lang w:val="es-MX"/>
        </w:rPr>
        <w:t xml:space="preserve"> en </w:t>
      </w:r>
      <w:r w:rsidR="00F04588">
        <w:rPr>
          <w:rFonts w:ascii="Times New Roman" w:hAnsi="Times New Roman" w:cs="Times New Roman"/>
          <w:sz w:val="24"/>
          <w:szCs w:val="24"/>
          <w:lang w:val="es-MX"/>
        </w:rPr>
        <w:t>ingeniería en computación</w:t>
      </w:r>
      <w:r w:rsidR="00F04588" w:rsidRPr="007C0545">
        <w:rPr>
          <w:rFonts w:ascii="Times New Roman" w:hAnsi="Times New Roman" w:cs="Times New Roman"/>
          <w:sz w:val="24"/>
          <w:szCs w:val="24"/>
          <w:lang w:val="es-MX"/>
        </w:rPr>
        <w:t xml:space="preserve"> </w:t>
      </w:r>
      <w:r w:rsidRPr="007C0545">
        <w:rPr>
          <w:rFonts w:ascii="Times New Roman" w:hAnsi="Times New Roman" w:cs="Times New Roman"/>
          <w:sz w:val="24"/>
          <w:szCs w:val="24"/>
          <w:lang w:val="es-MX"/>
        </w:rPr>
        <w:t>que contenga s</w:t>
      </w:r>
      <w:r w:rsidR="00E40407">
        <w:rPr>
          <w:rFonts w:ascii="Times New Roman" w:hAnsi="Times New Roman" w:cs="Times New Roman"/>
          <w:sz w:val="24"/>
          <w:szCs w:val="24"/>
          <w:lang w:val="es-MX"/>
        </w:rPr>
        <w:t>o</w:t>
      </w:r>
      <w:r w:rsidRPr="007C0545">
        <w:rPr>
          <w:rFonts w:ascii="Times New Roman" w:hAnsi="Times New Roman" w:cs="Times New Roman"/>
          <w:sz w:val="24"/>
          <w:szCs w:val="24"/>
          <w:lang w:val="es-MX"/>
        </w:rPr>
        <w:t xml:space="preserve">lo unidades </w:t>
      </w:r>
      <w:r w:rsidR="00B86A05">
        <w:rPr>
          <w:rFonts w:ascii="Times New Roman" w:hAnsi="Times New Roman" w:cs="Times New Roman"/>
          <w:sz w:val="24"/>
          <w:szCs w:val="24"/>
          <w:lang w:val="es-MX"/>
        </w:rPr>
        <w:t>nucleares</w:t>
      </w:r>
      <w:r w:rsidRPr="007C0545">
        <w:rPr>
          <w:rFonts w:ascii="Times New Roman" w:hAnsi="Times New Roman" w:cs="Times New Roman"/>
          <w:sz w:val="24"/>
          <w:szCs w:val="24"/>
          <w:lang w:val="es-MX"/>
        </w:rPr>
        <w:t xml:space="preserve"> se considera incomplet</w:t>
      </w:r>
      <w:r w:rsidR="00F04588">
        <w:rPr>
          <w:rFonts w:ascii="Times New Roman" w:hAnsi="Times New Roman" w:cs="Times New Roman"/>
          <w:sz w:val="24"/>
          <w:szCs w:val="24"/>
          <w:lang w:val="es-MX"/>
        </w:rPr>
        <w:t>o</w:t>
      </w:r>
      <w:r w:rsidRPr="007C0545">
        <w:rPr>
          <w:rFonts w:ascii="Times New Roman" w:hAnsi="Times New Roman" w:cs="Times New Roman"/>
          <w:sz w:val="24"/>
          <w:szCs w:val="24"/>
          <w:lang w:val="es-MX"/>
        </w:rPr>
        <w:t>.</w:t>
      </w:r>
    </w:p>
    <w:p w14:paraId="6BB9F7DE" w14:textId="5B714876" w:rsidR="00F63B81" w:rsidRPr="007C0545" w:rsidRDefault="00812698" w:rsidP="007C0545">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Por otro lado, u</w:t>
      </w:r>
      <w:r w:rsidR="786AA159" w:rsidRPr="007C0545">
        <w:rPr>
          <w:rFonts w:ascii="Times New Roman" w:hAnsi="Times New Roman" w:cs="Times New Roman"/>
          <w:sz w:val="24"/>
          <w:szCs w:val="24"/>
          <w:lang w:val="es-MX"/>
        </w:rPr>
        <w:t xml:space="preserve">n programa de </w:t>
      </w:r>
      <w:r w:rsidR="00F04588">
        <w:rPr>
          <w:rFonts w:ascii="Times New Roman" w:hAnsi="Times New Roman" w:cs="Times New Roman"/>
          <w:sz w:val="24"/>
          <w:szCs w:val="24"/>
          <w:lang w:val="es-MX"/>
        </w:rPr>
        <w:t>ingeniería en computación</w:t>
      </w:r>
      <w:r w:rsidR="00F04588" w:rsidRPr="007C0545">
        <w:rPr>
          <w:rFonts w:ascii="Times New Roman" w:hAnsi="Times New Roman" w:cs="Times New Roman"/>
          <w:sz w:val="24"/>
          <w:szCs w:val="24"/>
          <w:lang w:val="es-MX"/>
        </w:rPr>
        <w:t xml:space="preserve"> </w:t>
      </w:r>
      <w:r w:rsidR="786AA159" w:rsidRPr="007C0545">
        <w:rPr>
          <w:rFonts w:ascii="Times New Roman" w:hAnsi="Times New Roman" w:cs="Times New Roman"/>
          <w:sz w:val="24"/>
          <w:szCs w:val="24"/>
          <w:lang w:val="es-MX"/>
        </w:rPr>
        <w:t xml:space="preserve">debe contener suficientes cursos introductorios, intermedios y avanzados </w:t>
      </w:r>
      <w:r w:rsidR="00B86A05">
        <w:rPr>
          <w:rFonts w:ascii="Times New Roman" w:hAnsi="Times New Roman" w:cs="Times New Roman"/>
          <w:sz w:val="24"/>
          <w:szCs w:val="24"/>
          <w:lang w:val="es-MX"/>
        </w:rPr>
        <w:t>con</w:t>
      </w:r>
      <w:r w:rsidR="00B86A05" w:rsidRPr="007C0545">
        <w:rPr>
          <w:rFonts w:ascii="Times New Roman" w:hAnsi="Times New Roman" w:cs="Times New Roman"/>
          <w:sz w:val="24"/>
          <w:szCs w:val="24"/>
          <w:lang w:val="es-MX"/>
        </w:rPr>
        <w:t xml:space="preserve"> </w:t>
      </w:r>
      <w:r w:rsidR="786AA159" w:rsidRPr="007C0545">
        <w:rPr>
          <w:rFonts w:ascii="Times New Roman" w:hAnsi="Times New Roman" w:cs="Times New Roman"/>
          <w:sz w:val="24"/>
          <w:szCs w:val="24"/>
          <w:lang w:val="es-MX"/>
        </w:rPr>
        <w:t xml:space="preserve">base </w:t>
      </w:r>
      <w:r w:rsidR="00B86A05">
        <w:rPr>
          <w:rFonts w:ascii="Times New Roman" w:hAnsi="Times New Roman" w:cs="Times New Roman"/>
          <w:sz w:val="24"/>
          <w:szCs w:val="24"/>
          <w:lang w:val="es-MX"/>
        </w:rPr>
        <w:t>en</w:t>
      </w:r>
      <w:r w:rsidR="00B86A05" w:rsidRPr="007C0545">
        <w:rPr>
          <w:rFonts w:ascii="Times New Roman" w:hAnsi="Times New Roman" w:cs="Times New Roman"/>
          <w:sz w:val="24"/>
          <w:szCs w:val="24"/>
          <w:lang w:val="es-MX"/>
        </w:rPr>
        <w:t xml:space="preserve"> </w:t>
      </w:r>
      <w:r w:rsidR="786AA159" w:rsidRPr="007C0545">
        <w:rPr>
          <w:rFonts w:ascii="Times New Roman" w:hAnsi="Times New Roman" w:cs="Times New Roman"/>
          <w:sz w:val="24"/>
          <w:szCs w:val="24"/>
          <w:lang w:val="es-MX"/>
        </w:rPr>
        <w:t xml:space="preserve">su cuerpo del conocimiento. Ambos reportes solicitan </w:t>
      </w:r>
      <w:r w:rsidR="00C81F4E" w:rsidRPr="007C0545">
        <w:rPr>
          <w:rFonts w:ascii="Times New Roman" w:hAnsi="Times New Roman" w:cs="Times New Roman"/>
          <w:sz w:val="24"/>
          <w:szCs w:val="24"/>
          <w:lang w:val="es-MX"/>
        </w:rPr>
        <w:t>a</w:t>
      </w:r>
      <w:r w:rsidR="786AA159" w:rsidRPr="007C0545">
        <w:rPr>
          <w:rFonts w:ascii="Times New Roman" w:hAnsi="Times New Roman" w:cs="Times New Roman"/>
          <w:sz w:val="24"/>
          <w:szCs w:val="24"/>
          <w:lang w:val="es-MX"/>
        </w:rPr>
        <w:t>mplitud y profu</w:t>
      </w:r>
      <w:r w:rsidR="005644B1" w:rsidRPr="007C0545">
        <w:rPr>
          <w:rFonts w:ascii="Times New Roman" w:hAnsi="Times New Roman" w:cs="Times New Roman"/>
          <w:sz w:val="24"/>
          <w:szCs w:val="24"/>
          <w:lang w:val="es-MX"/>
        </w:rPr>
        <w:t>ndidad en ciencia y matemáticas.</w:t>
      </w:r>
    </w:p>
    <w:p w14:paraId="4E9C7CA5" w14:textId="2522539D" w:rsidR="00517686" w:rsidRDefault="786AA159" w:rsidP="00B86A05">
      <w:pPr>
        <w:spacing w:line="360" w:lineRule="auto"/>
        <w:ind w:firstLine="567"/>
        <w:jc w:val="both"/>
        <w:rPr>
          <w:rFonts w:ascii="Times New Roman" w:eastAsia="Arial" w:hAnsi="Times New Roman" w:cs="Times New Roman"/>
          <w:sz w:val="24"/>
          <w:szCs w:val="24"/>
          <w:lang w:val="es-MX"/>
        </w:rPr>
      </w:pPr>
      <w:r w:rsidRPr="007C0545">
        <w:rPr>
          <w:rFonts w:ascii="Times New Roman" w:eastAsia="Arial" w:hAnsi="Times New Roman" w:cs="Times New Roman"/>
          <w:sz w:val="24"/>
          <w:szCs w:val="24"/>
          <w:lang w:val="es-MX"/>
        </w:rPr>
        <w:t xml:space="preserve">El plan de estudios también debe enfatizar la práctica profesional, las cuestiones legales y éticas y el contexto social en el que los graduados implementan los diseños </w:t>
      </w:r>
      <w:r w:rsidR="00440F1E" w:rsidRPr="007C0545">
        <w:rPr>
          <w:rFonts w:ascii="Times New Roman" w:eastAsia="Arial" w:hAnsi="Times New Roman" w:cs="Times New Roman"/>
          <w:sz w:val="24"/>
          <w:szCs w:val="24"/>
          <w:lang w:val="es-MX"/>
        </w:rPr>
        <w:t xml:space="preserve">de </w:t>
      </w:r>
      <w:r w:rsidR="00B86A05">
        <w:rPr>
          <w:rFonts w:ascii="Times New Roman" w:eastAsia="Arial" w:hAnsi="Times New Roman" w:cs="Times New Roman"/>
          <w:sz w:val="24"/>
          <w:szCs w:val="24"/>
          <w:lang w:val="es-MX"/>
        </w:rPr>
        <w:t>i</w:t>
      </w:r>
      <w:r w:rsidRPr="007C0545">
        <w:rPr>
          <w:rFonts w:ascii="Times New Roman" w:eastAsia="Arial" w:hAnsi="Times New Roman" w:cs="Times New Roman"/>
          <w:sz w:val="24"/>
          <w:szCs w:val="24"/>
          <w:lang w:val="es-MX"/>
        </w:rPr>
        <w:t>ngeniería</w:t>
      </w:r>
      <w:r w:rsidR="00B86A05">
        <w:rPr>
          <w:rFonts w:ascii="Times New Roman" w:eastAsia="Arial" w:hAnsi="Times New Roman" w:cs="Times New Roman"/>
          <w:sz w:val="24"/>
          <w:szCs w:val="24"/>
          <w:lang w:val="es-MX"/>
        </w:rPr>
        <w:t>. Además, debe enfatizar en habilidades para la</w:t>
      </w:r>
      <w:r w:rsidR="00C81F4E" w:rsidRPr="007C0545">
        <w:rPr>
          <w:rFonts w:ascii="Times New Roman" w:eastAsia="Arial" w:hAnsi="Times New Roman" w:cs="Times New Roman"/>
          <w:sz w:val="24"/>
          <w:szCs w:val="24"/>
          <w:lang w:val="es-MX"/>
        </w:rPr>
        <w:t xml:space="preserve"> r</w:t>
      </w:r>
      <w:r w:rsidRPr="007C0545">
        <w:rPr>
          <w:rFonts w:ascii="Times New Roman" w:eastAsia="Arial" w:hAnsi="Times New Roman" w:cs="Times New Roman"/>
          <w:sz w:val="24"/>
          <w:szCs w:val="24"/>
          <w:lang w:val="es-MX"/>
        </w:rPr>
        <w:t>esolución de problemas y de pensamiento crítico, habilidades personales (blandas)</w:t>
      </w:r>
      <w:r w:rsidR="00B86A05">
        <w:rPr>
          <w:rFonts w:ascii="Times New Roman" w:eastAsia="Arial" w:hAnsi="Times New Roman" w:cs="Times New Roman"/>
          <w:sz w:val="24"/>
          <w:szCs w:val="24"/>
          <w:lang w:val="es-MX"/>
        </w:rPr>
        <w:t xml:space="preserve"> y</w:t>
      </w:r>
      <w:r w:rsidR="00E10869" w:rsidRPr="007C0545">
        <w:rPr>
          <w:rFonts w:ascii="Times New Roman" w:eastAsia="Arial" w:hAnsi="Times New Roman" w:cs="Times New Roman"/>
          <w:sz w:val="24"/>
          <w:szCs w:val="24"/>
          <w:lang w:val="es-MX"/>
        </w:rPr>
        <w:t xml:space="preserve"> de comunicación oral y escrita.</w:t>
      </w:r>
      <w:r w:rsidRPr="007C0545">
        <w:rPr>
          <w:rFonts w:ascii="Times New Roman" w:eastAsia="Arial" w:hAnsi="Times New Roman" w:cs="Times New Roman"/>
          <w:sz w:val="24"/>
          <w:szCs w:val="24"/>
          <w:lang w:val="es-MX"/>
        </w:rPr>
        <w:t xml:space="preserve"> El trabajo en equipo y una variedad de experiencias de laboratorio son</w:t>
      </w:r>
      <w:r w:rsidR="00B86A05">
        <w:rPr>
          <w:rFonts w:ascii="Times New Roman" w:eastAsia="Arial" w:hAnsi="Times New Roman" w:cs="Times New Roman"/>
          <w:sz w:val="24"/>
          <w:szCs w:val="24"/>
          <w:lang w:val="es-MX"/>
        </w:rPr>
        <w:t xml:space="preserve"> igualmente</w:t>
      </w:r>
      <w:r w:rsidRPr="007C0545">
        <w:rPr>
          <w:rFonts w:ascii="Times New Roman" w:eastAsia="Arial" w:hAnsi="Times New Roman" w:cs="Times New Roman"/>
          <w:sz w:val="24"/>
          <w:szCs w:val="24"/>
          <w:lang w:val="es-MX"/>
        </w:rPr>
        <w:t xml:space="preserve"> fundamentales para el estu</w:t>
      </w:r>
      <w:r w:rsidR="00367EB8" w:rsidRPr="007C0545">
        <w:rPr>
          <w:rFonts w:ascii="Times New Roman" w:eastAsia="Arial" w:hAnsi="Times New Roman" w:cs="Times New Roman"/>
          <w:sz w:val="24"/>
          <w:szCs w:val="24"/>
          <w:lang w:val="es-MX"/>
        </w:rPr>
        <w:t>dio</w:t>
      </w:r>
      <w:r w:rsidR="00440F1E" w:rsidRPr="007C0545">
        <w:rPr>
          <w:rFonts w:ascii="Times New Roman" w:eastAsia="Arial" w:hAnsi="Times New Roman" w:cs="Times New Roman"/>
          <w:sz w:val="24"/>
          <w:szCs w:val="24"/>
          <w:lang w:val="es-MX"/>
        </w:rPr>
        <w:t xml:space="preserve"> de la </w:t>
      </w:r>
      <w:r w:rsidR="00F04588">
        <w:rPr>
          <w:rFonts w:ascii="Times New Roman" w:eastAsia="Arial" w:hAnsi="Times New Roman" w:cs="Times New Roman"/>
          <w:sz w:val="24"/>
          <w:szCs w:val="24"/>
          <w:lang w:val="es-MX"/>
        </w:rPr>
        <w:t>ingeniería en computación</w:t>
      </w:r>
      <w:r w:rsidRPr="007C0545">
        <w:rPr>
          <w:rFonts w:ascii="Times New Roman" w:eastAsia="Arial" w:hAnsi="Times New Roman" w:cs="Times New Roman"/>
          <w:sz w:val="24"/>
          <w:szCs w:val="24"/>
          <w:lang w:val="es-MX"/>
        </w:rPr>
        <w:t>.</w:t>
      </w:r>
    </w:p>
    <w:p w14:paraId="6A9409F7" w14:textId="77777777" w:rsidR="003A1B35" w:rsidRPr="007C0545" w:rsidRDefault="003A1B35" w:rsidP="007C0545">
      <w:pPr>
        <w:spacing w:line="360" w:lineRule="auto"/>
        <w:ind w:firstLine="567"/>
        <w:jc w:val="both"/>
        <w:rPr>
          <w:rFonts w:ascii="Times New Roman" w:hAnsi="Times New Roman" w:cs="Times New Roman"/>
          <w:lang w:val="es-MX"/>
        </w:rPr>
      </w:pPr>
    </w:p>
    <w:p w14:paraId="7A7E471C" w14:textId="456197FE" w:rsidR="00340054" w:rsidRPr="007C0545" w:rsidRDefault="0033758B" w:rsidP="007C0545">
      <w:pPr>
        <w:spacing w:line="360" w:lineRule="auto"/>
        <w:rPr>
          <w:rFonts w:ascii="Calibri" w:eastAsia="Calibri" w:hAnsi="Calibri" w:cs="Calibri"/>
          <w:b/>
          <w:color w:val="000000"/>
          <w:sz w:val="28"/>
          <w:szCs w:val="28"/>
          <w:lang w:val="es-ES" w:eastAsia="es-MX"/>
        </w:rPr>
      </w:pPr>
      <w:r w:rsidRPr="007C0545">
        <w:rPr>
          <w:rFonts w:ascii="Calibri" w:eastAsia="Calibri" w:hAnsi="Calibri" w:cs="Calibri"/>
          <w:b/>
          <w:color w:val="000000"/>
          <w:sz w:val="28"/>
          <w:szCs w:val="28"/>
          <w:lang w:val="es-ES" w:eastAsia="es-MX"/>
        </w:rPr>
        <w:t>Características</w:t>
      </w:r>
      <w:r w:rsidR="634AA345" w:rsidRPr="007C0545">
        <w:rPr>
          <w:rFonts w:ascii="Calibri" w:eastAsia="Calibri" w:hAnsi="Calibri" w:cs="Calibri"/>
          <w:b/>
          <w:color w:val="000000"/>
          <w:sz w:val="28"/>
          <w:szCs w:val="28"/>
          <w:lang w:val="es-ES" w:eastAsia="es-MX"/>
        </w:rPr>
        <w:t xml:space="preserve"> de un </w:t>
      </w:r>
      <w:r w:rsidR="00F60CFE" w:rsidRPr="007C0545">
        <w:rPr>
          <w:rFonts w:ascii="Calibri" w:eastAsia="Calibri" w:hAnsi="Calibri" w:cs="Calibri"/>
          <w:b/>
          <w:color w:val="000000"/>
          <w:sz w:val="28"/>
          <w:szCs w:val="28"/>
          <w:lang w:val="es-ES" w:eastAsia="es-MX"/>
        </w:rPr>
        <w:t xml:space="preserve">ingeniero </w:t>
      </w:r>
      <w:r w:rsidR="634AA345" w:rsidRPr="007C0545">
        <w:rPr>
          <w:rFonts w:ascii="Calibri" w:eastAsia="Calibri" w:hAnsi="Calibri" w:cs="Calibri"/>
          <w:b/>
          <w:color w:val="000000"/>
          <w:sz w:val="28"/>
          <w:szCs w:val="28"/>
          <w:lang w:val="es-ES" w:eastAsia="es-MX"/>
        </w:rPr>
        <w:t xml:space="preserve">en </w:t>
      </w:r>
      <w:r w:rsidR="00F60CFE" w:rsidRPr="007C0545">
        <w:rPr>
          <w:rFonts w:ascii="Calibri" w:eastAsia="Calibri" w:hAnsi="Calibri" w:cs="Calibri"/>
          <w:b/>
          <w:color w:val="000000"/>
          <w:sz w:val="28"/>
          <w:szCs w:val="28"/>
          <w:lang w:val="es-ES" w:eastAsia="es-MX"/>
        </w:rPr>
        <w:t>computación</w:t>
      </w:r>
    </w:p>
    <w:p w14:paraId="5A0CFC62" w14:textId="4B7F2375" w:rsidR="290BD231" w:rsidRPr="001F18B6" w:rsidRDefault="634AA345" w:rsidP="001F18B6">
      <w:pPr>
        <w:spacing w:line="360" w:lineRule="auto"/>
        <w:rPr>
          <w:rFonts w:ascii="Times New Roman" w:hAnsi="Times New Roman" w:cs="Times New Roman"/>
          <w:b/>
          <w:bCs/>
          <w:sz w:val="24"/>
          <w:szCs w:val="24"/>
          <w:lang w:val="es-MX"/>
        </w:rPr>
      </w:pPr>
      <w:r w:rsidRPr="001F18B6">
        <w:rPr>
          <w:rFonts w:ascii="Times New Roman" w:hAnsi="Times New Roman" w:cs="Times New Roman"/>
          <w:b/>
          <w:bCs/>
          <w:sz w:val="24"/>
          <w:szCs w:val="24"/>
          <w:lang w:val="es-MX"/>
        </w:rPr>
        <w:t>Distinciones</w:t>
      </w:r>
    </w:p>
    <w:p w14:paraId="2552322A" w14:textId="4C10C317" w:rsidR="290BD231" w:rsidRPr="007C0545" w:rsidRDefault="290BD231" w:rsidP="007C0545">
      <w:pPr>
        <w:spacing w:line="360" w:lineRule="auto"/>
        <w:jc w:val="both"/>
        <w:rPr>
          <w:rFonts w:ascii="Times New Roman" w:hAnsi="Times New Roman" w:cs="Times New Roman"/>
          <w:lang w:val="es-MX"/>
        </w:rPr>
      </w:pPr>
      <w:r w:rsidRPr="007C0545">
        <w:rPr>
          <w:rFonts w:ascii="Times New Roman" w:eastAsia="Arial" w:hAnsi="Times New Roman" w:cs="Times New Roman"/>
          <w:sz w:val="24"/>
          <w:szCs w:val="24"/>
          <w:lang w:val="es-MX"/>
        </w:rPr>
        <w:t xml:space="preserve">Los dos reportes marcan una distinción importante entre ingenieros </w:t>
      </w:r>
      <w:r w:rsidR="0033758B" w:rsidRPr="007C0545">
        <w:rPr>
          <w:rFonts w:ascii="Times New Roman" w:eastAsia="Arial" w:hAnsi="Times New Roman" w:cs="Times New Roman"/>
          <w:sz w:val="24"/>
          <w:szCs w:val="24"/>
          <w:lang w:val="es-MX"/>
        </w:rPr>
        <w:t xml:space="preserve">en </w:t>
      </w:r>
      <w:r w:rsidRPr="007C0545">
        <w:rPr>
          <w:rFonts w:ascii="Times New Roman" w:eastAsia="Arial" w:hAnsi="Times New Roman" w:cs="Times New Roman"/>
          <w:sz w:val="24"/>
          <w:szCs w:val="24"/>
          <w:lang w:val="es-MX"/>
        </w:rPr>
        <w:t>computación, ingenieros eléctricos, otros profesionales</w:t>
      </w:r>
      <w:r w:rsidR="0033758B" w:rsidRPr="007C0545">
        <w:rPr>
          <w:rFonts w:ascii="Times New Roman" w:eastAsia="Arial" w:hAnsi="Times New Roman" w:cs="Times New Roman"/>
          <w:sz w:val="24"/>
          <w:szCs w:val="24"/>
          <w:lang w:val="es-MX"/>
        </w:rPr>
        <w:t xml:space="preserve"> de la informática y técnicos en</w:t>
      </w:r>
      <w:r w:rsidR="00440F1E" w:rsidRPr="007C0545">
        <w:rPr>
          <w:rFonts w:ascii="Times New Roman" w:eastAsia="Arial" w:hAnsi="Times New Roman" w:cs="Times New Roman"/>
          <w:sz w:val="24"/>
          <w:szCs w:val="24"/>
          <w:lang w:val="es-MX"/>
        </w:rPr>
        <w:t xml:space="preserve"> </w:t>
      </w:r>
      <w:r w:rsidR="00796451">
        <w:rPr>
          <w:rFonts w:ascii="Times New Roman" w:eastAsia="Arial" w:hAnsi="Times New Roman" w:cs="Times New Roman"/>
          <w:sz w:val="24"/>
          <w:szCs w:val="24"/>
          <w:lang w:val="es-MX"/>
        </w:rPr>
        <w:t>i</w:t>
      </w:r>
      <w:r w:rsidRPr="007C0545">
        <w:rPr>
          <w:rFonts w:ascii="Times New Roman" w:eastAsia="Arial" w:hAnsi="Times New Roman" w:cs="Times New Roman"/>
          <w:sz w:val="24"/>
          <w:szCs w:val="24"/>
          <w:lang w:val="es-MX"/>
        </w:rPr>
        <w:t>ngeniería. Si bien estas distinciones a veces</w:t>
      </w:r>
      <w:r w:rsidR="00E10869" w:rsidRPr="007C0545">
        <w:rPr>
          <w:rFonts w:ascii="Times New Roman" w:eastAsia="Arial" w:hAnsi="Times New Roman" w:cs="Times New Roman"/>
          <w:sz w:val="24"/>
          <w:szCs w:val="24"/>
          <w:lang w:val="es-MX"/>
        </w:rPr>
        <w:t xml:space="preserve"> son ambiguas, los ingenieros en</w:t>
      </w:r>
      <w:r w:rsidRPr="007C0545">
        <w:rPr>
          <w:rFonts w:ascii="Times New Roman" w:eastAsia="Arial" w:hAnsi="Times New Roman" w:cs="Times New Roman"/>
          <w:sz w:val="24"/>
          <w:szCs w:val="24"/>
          <w:lang w:val="es-MX"/>
        </w:rPr>
        <w:t xml:space="preserve"> computación generalmente deben poseer las siguientes tres características:</w:t>
      </w:r>
    </w:p>
    <w:p w14:paraId="7B426750" w14:textId="3A191EB3" w:rsidR="290BD231" w:rsidRPr="007C0545" w:rsidRDefault="290BD231" w:rsidP="007C0545">
      <w:pPr>
        <w:pStyle w:val="Prrafodelista"/>
        <w:numPr>
          <w:ilvl w:val="0"/>
          <w:numId w:val="7"/>
        </w:numPr>
        <w:spacing w:line="360" w:lineRule="auto"/>
        <w:jc w:val="both"/>
        <w:rPr>
          <w:rFonts w:ascii="Times New Roman" w:hAnsi="Times New Roman" w:cs="Times New Roman"/>
          <w:sz w:val="24"/>
          <w:szCs w:val="24"/>
          <w:lang w:val="es-MX"/>
        </w:rPr>
      </w:pPr>
      <w:r w:rsidRPr="007C0545">
        <w:rPr>
          <w:rFonts w:ascii="Times New Roman" w:eastAsia="Arial" w:hAnsi="Times New Roman" w:cs="Times New Roman"/>
          <w:sz w:val="24"/>
          <w:szCs w:val="24"/>
          <w:lang w:val="es-MX"/>
        </w:rPr>
        <w:t xml:space="preserve">La capacidad de diseñar computadoras, sistemas informáticos y redes que incluyan </w:t>
      </w:r>
      <w:r w:rsidRPr="007C0545">
        <w:rPr>
          <w:rFonts w:ascii="Times New Roman" w:eastAsia="Arial" w:hAnsi="Times New Roman" w:cs="Times New Roman"/>
          <w:i/>
          <w:sz w:val="24"/>
          <w:szCs w:val="24"/>
          <w:lang w:val="es-MX"/>
        </w:rPr>
        <w:t>hardware</w:t>
      </w:r>
      <w:r w:rsidRPr="007C0545">
        <w:rPr>
          <w:rFonts w:ascii="Times New Roman" w:eastAsia="Arial" w:hAnsi="Times New Roman" w:cs="Times New Roman"/>
          <w:sz w:val="24"/>
          <w:szCs w:val="24"/>
          <w:lang w:val="es-MX"/>
        </w:rPr>
        <w:t xml:space="preserve"> y </w:t>
      </w:r>
      <w:r w:rsidRPr="007C0545">
        <w:rPr>
          <w:rFonts w:ascii="Times New Roman" w:eastAsia="Arial" w:hAnsi="Times New Roman" w:cs="Times New Roman"/>
          <w:i/>
          <w:sz w:val="24"/>
          <w:szCs w:val="24"/>
          <w:lang w:val="es-MX"/>
        </w:rPr>
        <w:t>software</w:t>
      </w:r>
      <w:r w:rsidRPr="007C0545">
        <w:rPr>
          <w:rFonts w:ascii="Times New Roman" w:eastAsia="Arial" w:hAnsi="Times New Roman" w:cs="Times New Roman"/>
          <w:sz w:val="24"/>
          <w:szCs w:val="24"/>
          <w:lang w:val="es-MX"/>
        </w:rPr>
        <w:t>, así como su integración para resolver</w:t>
      </w:r>
      <w:r w:rsidR="00517686" w:rsidRPr="007C0545">
        <w:rPr>
          <w:rFonts w:ascii="Times New Roman" w:eastAsia="Arial" w:hAnsi="Times New Roman" w:cs="Times New Roman"/>
          <w:sz w:val="24"/>
          <w:szCs w:val="24"/>
          <w:lang w:val="es-MX"/>
        </w:rPr>
        <w:t xml:space="preserve"> nuevos </w:t>
      </w:r>
      <w:r w:rsidR="00440F1E" w:rsidRPr="007C0545">
        <w:rPr>
          <w:rFonts w:ascii="Times New Roman" w:eastAsia="Arial" w:hAnsi="Times New Roman" w:cs="Times New Roman"/>
          <w:sz w:val="24"/>
          <w:szCs w:val="24"/>
          <w:lang w:val="es-MX"/>
        </w:rPr>
        <w:t xml:space="preserve">problemas de </w:t>
      </w:r>
      <w:r w:rsidR="00AD1516">
        <w:rPr>
          <w:rFonts w:ascii="Times New Roman" w:eastAsia="Arial" w:hAnsi="Times New Roman" w:cs="Times New Roman"/>
          <w:sz w:val="24"/>
          <w:szCs w:val="24"/>
          <w:lang w:val="es-MX"/>
        </w:rPr>
        <w:t>i</w:t>
      </w:r>
      <w:r w:rsidR="00517686" w:rsidRPr="007C0545">
        <w:rPr>
          <w:rFonts w:ascii="Times New Roman" w:eastAsia="Arial" w:hAnsi="Times New Roman" w:cs="Times New Roman"/>
          <w:sz w:val="24"/>
          <w:szCs w:val="24"/>
          <w:lang w:val="es-MX"/>
        </w:rPr>
        <w:t>ngeniería.</w:t>
      </w:r>
      <w:r w:rsidRPr="007C0545">
        <w:rPr>
          <w:rFonts w:ascii="Times New Roman" w:eastAsia="Arial" w:hAnsi="Times New Roman" w:cs="Times New Roman"/>
          <w:sz w:val="24"/>
          <w:szCs w:val="24"/>
          <w:lang w:val="es-MX"/>
        </w:rPr>
        <w:t xml:space="preserve"> </w:t>
      </w:r>
      <w:r w:rsidR="00517686" w:rsidRPr="007C0545">
        <w:rPr>
          <w:rFonts w:ascii="Times New Roman" w:eastAsia="Arial" w:hAnsi="Times New Roman" w:cs="Times New Roman"/>
          <w:sz w:val="24"/>
          <w:szCs w:val="24"/>
          <w:lang w:val="es-MX"/>
        </w:rPr>
        <w:t>E</w:t>
      </w:r>
      <w:r w:rsidR="0083336C" w:rsidRPr="007C0545">
        <w:rPr>
          <w:rFonts w:ascii="Times New Roman" w:eastAsia="Arial" w:hAnsi="Times New Roman" w:cs="Times New Roman"/>
          <w:sz w:val="24"/>
          <w:szCs w:val="24"/>
          <w:lang w:val="es-MX"/>
        </w:rPr>
        <w:t xml:space="preserve">n este contexto, </w:t>
      </w:r>
      <w:r w:rsidR="0083336C" w:rsidRPr="007C0545">
        <w:rPr>
          <w:rFonts w:ascii="Times New Roman" w:eastAsia="Arial" w:hAnsi="Times New Roman" w:cs="Times New Roman"/>
          <w:i/>
          <w:sz w:val="24"/>
          <w:szCs w:val="24"/>
          <w:lang w:val="es-MX"/>
        </w:rPr>
        <w:t>d</w:t>
      </w:r>
      <w:r w:rsidR="0033758B" w:rsidRPr="007C0545">
        <w:rPr>
          <w:rFonts w:ascii="Times New Roman" w:eastAsia="Arial" w:hAnsi="Times New Roman" w:cs="Times New Roman"/>
          <w:i/>
          <w:sz w:val="24"/>
          <w:szCs w:val="24"/>
          <w:lang w:val="es-MX"/>
        </w:rPr>
        <w:t>iseño</w:t>
      </w:r>
      <w:r w:rsidR="0033758B" w:rsidRPr="007C0545">
        <w:rPr>
          <w:rFonts w:ascii="Times New Roman" w:eastAsia="Arial" w:hAnsi="Times New Roman" w:cs="Times New Roman"/>
          <w:sz w:val="24"/>
          <w:szCs w:val="24"/>
          <w:lang w:val="es-MX"/>
        </w:rPr>
        <w:t xml:space="preserve"> </w:t>
      </w:r>
      <w:r w:rsidRPr="007C0545">
        <w:rPr>
          <w:rFonts w:ascii="Times New Roman" w:eastAsia="Arial" w:hAnsi="Times New Roman" w:cs="Times New Roman"/>
          <w:sz w:val="24"/>
          <w:szCs w:val="24"/>
          <w:lang w:val="es-MX"/>
        </w:rPr>
        <w:t>se refiere a un nivel de habilidad más allá de los sistemas de "ensamblaje" o "configuración"</w:t>
      </w:r>
      <w:r w:rsidR="00AD1516">
        <w:rPr>
          <w:rFonts w:ascii="Times New Roman" w:eastAsia="Arial" w:hAnsi="Times New Roman" w:cs="Times New Roman"/>
          <w:sz w:val="24"/>
          <w:szCs w:val="24"/>
          <w:lang w:val="es-MX"/>
        </w:rPr>
        <w:t>.</w:t>
      </w:r>
    </w:p>
    <w:p w14:paraId="2F12ABE6" w14:textId="70BB8E98" w:rsidR="290BD231" w:rsidRPr="007C0545" w:rsidRDefault="0033758B" w:rsidP="007C0545">
      <w:pPr>
        <w:pStyle w:val="Prrafodelista"/>
        <w:numPr>
          <w:ilvl w:val="0"/>
          <w:numId w:val="7"/>
        </w:numPr>
        <w:spacing w:line="360" w:lineRule="auto"/>
        <w:jc w:val="both"/>
        <w:rPr>
          <w:rFonts w:ascii="Times New Roman" w:hAnsi="Times New Roman" w:cs="Times New Roman"/>
          <w:sz w:val="24"/>
          <w:szCs w:val="24"/>
          <w:lang w:val="es-MX"/>
        </w:rPr>
      </w:pPr>
      <w:r w:rsidRPr="007C0545">
        <w:rPr>
          <w:rFonts w:ascii="Times New Roman" w:eastAsia="Arial" w:hAnsi="Times New Roman" w:cs="Times New Roman"/>
          <w:sz w:val="24"/>
          <w:szCs w:val="24"/>
          <w:lang w:val="es-MX"/>
        </w:rPr>
        <w:t>U</w:t>
      </w:r>
      <w:r w:rsidR="290BD231" w:rsidRPr="007C0545">
        <w:rPr>
          <w:rFonts w:ascii="Times New Roman" w:eastAsia="Arial" w:hAnsi="Times New Roman" w:cs="Times New Roman"/>
          <w:sz w:val="24"/>
          <w:szCs w:val="24"/>
          <w:lang w:val="es-MX"/>
        </w:rPr>
        <w:t>na amplia gama de conocimientos en matemátic</w:t>
      </w:r>
      <w:r w:rsidR="00440F1E" w:rsidRPr="007C0545">
        <w:rPr>
          <w:rFonts w:ascii="Times New Roman" w:eastAsia="Arial" w:hAnsi="Times New Roman" w:cs="Times New Roman"/>
          <w:sz w:val="24"/>
          <w:szCs w:val="24"/>
          <w:lang w:val="es-MX"/>
        </w:rPr>
        <w:t xml:space="preserve">as y ciencias de la </w:t>
      </w:r>
      <w:r w:rsidR="00AD1516">
        <w:rPr>
          <w:rFonts w:ascii="Times New Roman" w:eastAsia="Arial" w:hAnsi="Times New Roman" w:cs="Times New Roman"/>
          <w:sz w:val="24"/>
          <w:szCs w:val="24"/>
          <w:lang w:val="es-MX"/>
        </w:rPr>
        <w:t>i</w:t>
      </w:r>
      <w:r w:rsidR="00517686" w:rsidRPr="007C0545">
        <w:rPr>
          <w:rFonts w:ascii="Times New Roman" w:eastAsia="Arial" w:hAnsi="Times New Roman" w:cs="Times New Roman"/>
          <w:sz w:val="24"/>
          <w:szCs w:val="24"/>
          <w:lang w:val="es-MX"/>
        </w:rPr>
        <w:t>ngeniería.</w:t>
      </w:r>
    </w:p>
    <w:p w14:paraId="13E7155E" w14:textId="665A47B1" w:rsidR="006656A2" w:rsidRPr="007C0545" w:rsidRDefault="0033758B" w:rsidP="007C0545">
      <w:pPr>
        <w:pStyle w:val="Prrafodelista"/>
        <w:numPr>
          <w:ilvl w:val="0"/>
          <w:numId w:val="7"/>
        </w:numPr>
        <w:spacing w:line="360" w:lineRule="auto"/>
        <w:jc w:val="both"/>
        <w:rPr>
          <w:rFonts w:ascii="Times New Roman" w:hAnsi="Times New Roman" w:cs="Times New Roman"/>
          <w:sz w:val="24"/>
          <w:szCs w:val="24"/>
          <w:lang w:val="es-MX"/>
        </w:rPr>
      </w:pPr>
      <w:r w:rsidRPr="007C0545">
        <w:rPr>
          <w:rFonts w:ascii="Times New Roman" w:eastAsia="Arial" w:hAnsi="Times New Roman" w:cs="Times New Roman"/>
          <w:sz w:val="24"/>
          <w:szCs w:val="24"/>
          <w:lang w:val="es-MX"/>
        </w:rPr>
        <w:t>A</w:t>
      </w:r>
      <w:r w:rsidR="290BD231" w:rsidRPr="007C0545">
        <w:rPr>
          <w:rFonts w:ascii="Times New Roman" w:eastAsia="Arial" w:hAnsi="Times New Roman" w:cs="Times New Roman"/>
          <w:sz w:val="24"/>
          <w:szCs w:val="24"/>
          <w:lang w:val="es-MX"/>
        </w:rPr>
        <w:t>dquisición y mantenimiento de una preparación p</w:t>
      </w:r>
      <w:r w:rsidR="00440F1E" w:rsidRPr="007C0545">
        <w:rPr>
          <w:rFonts w:ascii="Times New Roman" w:eastAsia="Arial" w:hAnsi="Times New Roman" w:cs="Times New Roman"/>
          <w:sz w:val="24"/>
          <w:szCs w:val="24"/>
          <w:lang w:val="es-MX"/>
        </w:rPr>
        <w:t xml:space="preserve">ara la práctica profesional en </w:t>
      </w:r>
      <w:r w:rsidR="00AD1516">
        <w:rPr>
          <w:rFonts w:ascii="Times New Roman" w:eastAsia="Arial" w:hAnsi="Times New Roman" w:cs="Times New Roman"/>
          <w:sz w:val="24"/>
          <w:szCs w:val="24"/>
          <w:lang w:val="es-MX"/>
        </w:rPr>
        <w:t>i</w:t>
      </w:r>
      <w:r w:rsidR="290BD231" w:rsidRPr="007C0545">
        <w:rPr>
          <w:rFonts w:ascii="Times New Roman" w:eastAsia="Arial" w:hAnsi="Times New Roman" w:cs="Times New Roman"/>
          <w:sz w:val="24"/>
          <w:szCs w:val="24"/>
          <w:lang w:val="es-MX"/>
        </w:rPr>
        <w:t>ngeniería</w:t>
      </w:r>
    </w:p>
    <w:p w14:paraId="2F00CE53" w14:textId="7C1A2993" w:rsidR="009352A1" w:rsidRDefault="009352A1" w:rsidP="007C0545">
      <w:pPr>
        <w:pStyle w:val="Prrafodelista"/>
        <w:spacing w:line="360" w:lineRule="auto"/>
        <w:jc w:val="both"/>
        <w:rPr>
          <w:rFonts w:ascii="Times New Roman" w:hAnsi="Times New Roman" w:cs="Times New Roman"/>
          <w:sz w:val="24"/>
          <w:szCs w:val="24"/>
          <w:lang w:val="es-MX"/>
        </w:rPr>
      </w:pPr>
    </w:p>
    <w:p w14:paraId="12B9DE99" w14:textId="7F9D4029" w:rsidR="00234589" w:rsidRDefault="00234589" w:rsidP="007C0545">
      <w:pPr>
        <w:pStyle w:val="Prrafodelista"/>
        <w:spacing w:line="360" w:lineRule="auto"/>
        <w:jc w:val="both"/>
        <w:rPr>
          <w:rFonts w:ascii="Times New Roman" w:hAnsi="Times New Roman" w:cs="Times New Roman"/>
          <w:sz w:val="24"/>
          <w:szCs w:val="24"/>
          <w:lang w:val="es-MX"/>
        </w:rPr>
      </w:pPr>
    </w:p>
    <w:p w14:paraId="4EB36805" w14:textId="53AA5CDC" w:rsidR="00234589" w:rsidRDefault="00234589" w:rsidP="007C0545">
      <w:pPr>
        <w:pStyle w:val="Prrafodelista"/>
        <w:spacing w:line="360" w:lineRule="auto"/>
        <w:jc w:val="both"/>
        <w:rPr>
          <w:rFonts w:ascii="Times New Roman" w:hAnsi="Times New Roman" w:cs="Times New Roman"/>
          <w:sz w:val="24"/>
          <w:szCs w:val="24"/>
          <w:lang w:val="es-MX"/>
        </w:rPr>
      </w:pPr>
    </w:p>
    <w:p w14:paraId="49B943FB" w14:textId="77777777" w:rsidR="00234589" w:rsidRPr="007C0545" w:rsidRDefault="00234589" w:rsidP="007C0545">
      <w:pPr>
        <w:pStyle w:val="Prrafodelista"/>
        <w:spacing w:line="360" w:lineRule="auto"/>
        <w:jc w:val="both"/>
        <w:rPr>
          <w:rFonts w:ascii="Times New Roman" w:hAnsi="Times New Roman" w:cs="Times New Roman"/>
          <w:sz w:val="24"/>
          <w:szCs w:val="24"/>
          <w:lang w:val="es-MX"/>
        </w:rPr>
      </w:pPr>
    </w:p>
    <w:p w14:paraId="5773CA6C" w14:textId="677C3174" w:rsidR="290BD231" w:rsidRPr="001F18B6" w:rsidRDefault="634AA345" w:rsidP="001F18B6">
      <w:pPr>
        <w:spacing w:line="360" w:lineRule="auto"/>
        <w:rPr>
          <w:rFonts w:ascii="Times New Roman" w:hAnsi="Times New Roman" w:cs="Times New Roman"/>
          <w:b/>
          <w:sz w:val="28"/>
          <w:szCs w:val="24"/>
          <w:lang w:val="es-MX"/>
        </w:rPr>
      </w:pPr>
      <w:r w:rsidRPr="001F18B6">
        <w:rPr>
          <w:rFonts w:ascii="Times New Roman" w:hAnsi="Times New Roman" w:cs="Times New Roman"/>
          <w:b/>
          <w:bCs/>
          <w:sz w:val="24"/>
          <w:szCs w:val="24"/>
          <w:lang w:val="es-MX"/>
        </w:rPr>
        <w:lastRenderedPageBreak/>
        <w:t>Profesionalismo</w:t>
      </w:r>
    </w:p>
    <w:p w14:paraId="0A957C05" w14:textId="10495F11" w:rsidR="290BD231" w:rsidRPr="007C0545" w:rsidRDefault="290BD231" w:rsidP="007C0545">
      <w:pPr>
        <w:spacing w:line="360" w:lineRule="auto"/>
        <w:jc w:val="both"/>
        <w:rPr>
          <w:rFonts w:ascii="Times New Roman" w:hAnsi="Times New Roman" w:cs="Times New Roman"/>
          <w:lang w:val="es-MX"/>
        </w:rPr>
      </w:pPr>
      <w:r w:rsidRPr="007C0545">
        <w:rPr>
          <w:rFonts w:ascii="Times New Roman" w:eastAsia="Arial" w:hAnsi="Times New Roman" w:cs="Times New Roman"/>
          <w:sz w:val="24"/>
          <w:szCs w:val="24"/>
          <w:lang w:val="es-MX"/>
        </w:rPr>
        <w:t>Los graduados deben comprender las responsabilidade</w:t>
      </w:r>
      <w:r w:rsidR="00440F1E" w:rsidRPr="007C0545">
        <w:rPr>
          <w:rFonts w:ascii="Times New Roman" w:eastAsia="Arial" w:hAnsi="Times New Roman" w:cs="Times New Roman"/>
          <w:sz w:val="24"/>
          <w:szCs w:val="24"/>
          <w:lang w:val="es-MX"/>
        </w:rPr>
        <w:t>s asociadas con la práctica de</w:t>
      </w:r>
      <w:r w:rsidR="00AD1516">
        <w:rPr>
          <w:rFonts w:ascii="Times New Roman" w:eastAsia="Arial" w:hAnsi="Times New Roman" w:cs="Times New Roman"/>
          <w:sz w:val="24"/>
          <w:szCs w:val="24"/>
          <w:lang w:val="es-MX"/>
        </w:rPr>
        <w:t xml:space="preserve"> la i</w:t>
      </w:r>
      <w:r w:rsidRPr="007C0545">
        <w:rPr>
          <w:rFonts w:ascii="Times New Roman" w:eastAsia="Arial" w:hAnsi="Times New Roman" w:cs="Times New Roman"/>
          <w:sz w:val="24"/>
          <w:szCs w:val="24"/>
          <w:lang w:val="es-MX"/>
        </w:rPr>
        <w:t xml:space="preserve">ngeniería, incluyendo el contexto profesional, social y ético en el que hacen su trabajo. Tales responsabilidades suelen implicar complicados compromisos que </w:t>
      </w:r>
      <w:r w:rsidR="00C81F4E" w:rsidRPr="007C0545">
        <w:rPr>
          <w:rFonts w:ascii="Times New Roman" w:eastAsia="Arial" w:hAnsi="Times New Roman" w:cs="Times New Roman"/>
          <w:sz w:val="24"/>
          <w:szCs w:val="24"/>
          <w:lang w:val="es-MX"/>
        </w:rPr>
        <w:t>involucran</w:t>
      </w:r>
      <w:r w:rsidRPr="007C0545">
        <w:rPr>
          <w:rFonts w:ascii="Times New Roman" w:eastAsia="Arial" w:hAnsi="Times New Roman" w:cs="Times New Roman"/>
          <w:sz w:val="24"/>
          <w:szCs w:val="24"/>
          <w:lang w:val="es-MX"/>
        </w:rPr>
        <w:t xml:space="preserve"> </w:t>
      </w:r>
      <w:r w:rsidR="00AD1516">
        <w:rPr>
          <w:rFonts w:ascii="Times New Roman" w:eastAsia="Arial" w:hAnsi="Times New Roman" w:cs="Times New Roman"/>
          <w:sz w:val="24"/>
          <w:szCs w:val="24"/>
          <w:lang w:val="es-MX"/>
        </w:rPr>
        <w:t>asuntos</w:t>
      </w:r>
      <w:r w:rsidR="00AD1516" w:rsidRPr="007C0545">
        <w:rPr>
          <w:rFonts w:ascii="Times New Roman" w:eastAsia="Arial" w:hAnsi="Times New Roman" w:cs="Times New Roman"/>
          <w:sz w:val="24"/>
          <w:szCs w:val="24"/>
          <w:lang w:val="es-MX"/>
        </w:rPr>
        <w:t xml:space="preserve"> </w:t>
      </w:r>
      <w:r w:rsidRPr="007C0545">
        <w:rPr>
          <w:rFonts w:ascii="Times New Roman" w:eastAsia="Arial" w:hAnsi="Times New Roman" w:cs="Times New Roman"/>
          <w:sz w:val="24"/>
          <w:szCs w:val="24"/>
          <w:lang w:val="es-MX"/>
        </w:rPr>
        <w:t>fiscales y sociales. Este contexto social</w:t>
      </w:r>
      <w:r w:rsidR="008451C1">
        <w:rPr>
          <w:rFonts w:ascii="Times New Roman" w:eastAsia="Arial" w:hAnsi="Times New Roman" w:cs="Times New Roman"/>
          <w:sz w:val="24"/>
          <w:szCs w:val="24"/>
          <w:lang w:val="es-MX"/>
        </w:rPr>
        <w:t>, asimismo,</w:t>
      </w:r>
      <w:r w:rsidRPr="007C0545">
        <w:rPr>
          <w:rFonts w:ascii="Times New Roman" w:eastAsia="Arial" w:hAnsi="Times New Roman" w:cs="Times New Roman"/>
          <w:sz w:val="24"/>
          <w:szCs w:val="24"/>
          <w:lang w:val="es-MX"/>
        </w:rPr>
        <w:t xml:space="preserve"> abarca una serie de cuestiones jurídicas y económicas</w:t>
      </w:r>
      <w:r w:rsidR="008451C1">
        <w:rPr>
          <w:rFonts w:ascii="Times New Roman" w:eastAsia="Arial" w:hAnsi="Times New Roman" w:cs="Times New Roman"/>
          <w:sz w:val="24"/>
          <w:szCs w:val="24"/>
          <w:lang w:val="es-MX"/>
        </w:rPr>
        <w:t>:</w:t>
      </w:r>
      <w:r w:rsidRPr="007C0545">
        <w:rPr>
          <w:rFonts w:ascii="Times New Roman" w:eastAsia="Arial" w:hAnsi="Times New Roman" w:cs="Times New Roman"/>
          <w:sz w:val="24"/>
          <w:szCs w:val="24"/>
          <w:lang w:val="es-MX"/>
        </w:rPr>
        <w:t xml:space="preserve"> los derechos de propiedad intelectual, las cuestiones de seguridad y privacidad, la responsabilidad, el acceso tecnológico y las implicaciones mundiales y los usos de las tecnologías.</w:t>
      </w:r>
    </w:p>
    <w:p w14:paraId="687B708C" w14:textId="69D0CE7D" w:rsidR="290BD231" w:rsidRDefault="290BD231" w:rsidP="008451C1">
      <w:pPr>
        <w:spacing w:line="360" w:lineRule="auto"/>
        <w:ind w:firstLine="360"/>
        <w:jc w:val="both"/>
        <w:rPr>
          <w:rFonts w:ascii="Times New Roman" w:eastAsia="Arial" w:hAnsi="Times New Roman" w:cs="Times New Roman"/>
          <w:sz w:val="24"/>
          <w:szCs w:val="24"/>
          <w:lang w:val="es-MX"/>
        </w:rPr>
      </w:pPr>
      <w:r w:rsidRPr="007C0545">
        <w:rPr>
          <w:rFonts w:ascii="Times New Roman" w:eastAsia="Arial" w:hAnsi="Times New Roman" w:cs="Times New Roman"/>
          <w:sz w:val="24"/>
          <w:szCs w:val="24"/>
          <w:lang w:val="es-MX"/>
        </w:rPr>
        <w:t>El profesionalismo y la ética son elementos crí</w:t>
      </w:r>
      <w:r w:rsidR="00440F1E" w:rsidRPr="007C0545">
        <w:rPr>
          <w:rFonts w:ascii="Times New Roman" w:eastAsia="Arial" w:hAnsi="Times New Roman" w:cs="Times New Roman"/>
          <w:sz w:val="24"/>
          <w:szCs w:val="24"/>
          <w:lang w:val="es-MX"/>
        </w:rPr>
        <w:t xml:space="preserve">ticos, ya que el enfoque de la </w:t>
      </w:r>
      <w:r w:rsidR="008451C1">
        <w:rPr>
          <w:rFonts w:ascii="Times New Roman" w:eastAsia="Arial" w:hAnsi="Times New Roman" w:cs="Times New Roman"/>
          <w:sz w:val="24"/>
          <w:szCs w:val="24"/>
          <w:lang w:val="es-MX"/>
        </w:rPr>
        <w:t>i</w:t>
      </w:r>
      <w:r w:rsidRPr="007C0545">
        <w:rPr>
          <w:rFonts w:ascii="Times New Roman" w:eastAsia="Arial" w:hAnsi="Times New Roman" w:cs="Times New Roman"/>
          <w:sz w:val="24"/>
          <w:szCs w:val="24"/>
          <w:lang w:val="es-MX"/>
        </w:rPr>
        <w:t>ngeniería en diseño y desarrollo hace que el contexto social sea fundamenta</w:t>
      </w:r>
      <w:r w:rsidR="009921E6" w:rsidRPr="007C0545">
        <w:rPr>
          <w:rFonts w:ascii="Times New Roman" w:eastAsia="Arial" w:hAnsi="Times New Roman" w:cs="Times New Roman"/>
          <w:sz w:val="24"/>
          <w:szCs w:val="24"/>
          <w:lang w:val="es-MX"/>
        </w:rPr>
        <w:t>l para los estudios en el campo</w:t>
      </w:r>
      <w:r w:rsidR="00517686" w:rsidRPr="007C0545">
        <w:rPr>
          <w:rFonts w:ascii="Times New Roman" w:eastAsia="Arial" w:hAnsi="Times New Roman" w:cs="Times New Roman"/>
          <w:sz w:val="24"/>
          <w:szCs w:val="24"/>
          <w:lang w:val="es-MX"/>
        </w:rPr>
        <w:t>.</w:t>
      </w:r>
      <w:r w:rsidRPr="007C0545">
        <w:rPr>
          <w:rFonts w:ascii="Times New Roman" w:eastAsia="Arial" w:hAnsi="Times New Roman" w:cs="Times New Roman"/>
          <w:sz w:val="24"/>
          <w:szCs w:val="24"/>
          <w:lang w:val="es-MX"/>
        </w:rPr>
        <w:t xml:space="preserve"> Corresponde a todos los ingenieros en computación mantener los principios de su profesión y adherirse a los códigos de la práctica profesional.</w:t>
      </w:r>
    </w:p>
    <w:p w14:paraId="3445FA66" w14:textId="0F3E34F6" w:rsidR="290BD231" w:rsidRPr="001F18B6" w:rsidRDefault="634AA345" w:rsidP="001F18B6">
      <w:pPr>
        <w:spacing w:line="360" w:lineRule="auto"/>
        <w:rPr>
          <w:rFonts w:ascii="Times New Roman" w:hAnsi="Times New Roman" w:cs="Times New Roman"/>
          <w:b/>
          <w:bCs/>
          <w:sz w:val="24"/>
          <w:szCs w:val="24"/>
          <w:lang w:val="es-MX"/>
        </w:rPr>
      </w:pPr>
      <w:r w:rsidRPr="001F18B6">
        <w:rPr>
          <w:rFonts w:ascii="Times New Roman" w:hAnsi="Times New Roman" w:cs="Times New Roman"/>
          <w:b/>
          <w:bCs/>
          <w:sz w:val="24"/>
          <w:szCs w:val="24"/>
          <w:lang w:val="es-MX"/>
        </w:rPr>
        <w:t>Habilidad para diseñar</w:t>
      </w:r>
    </w:p>
    <w:p w14:paraId="61B964E9" w14:textId="14B92305" w:rsidR="290BD231" w:rsidRPr="007C0545" w:rsidRDefault="290BD231" w:rsidP="007C0545">
      <w:pPr>
        <w:spacing w:line="360" w:lineRule="auto"/>
        <w:jc w:val="both"/>
        <w:rPr>
          <w:rFonts w:ascii="Times New Roman" w:eastAsia="Arial" w:hAnsi="Times New Roman" w:cs="Times New Roman"/>
          <w:sz w:val="24"/>
          <w:szCs w:val="24"/>
          <w:lang w:val="es-MX"/>
        </w:rPr>
      </w:pPr>
      <w:r w:rsidRPr="007C0545">
        <w:rPr>
          <w:rFonts w:ascii="Times New Roman" w:eastAsia="Arial" w:hAnsi="Times New Roman" w:cs="Times New Roman"/>
          <w:sz w:val="24"/>
          <w:szCs w:val="24"/>
          <w:lang w:val="es-MX"/>
        </w:rPr>
        <w:t xml:space="preserve">La </w:t>
      </w:r>
      <w:r w:rsidR="008451C1">
        <w:rPr>
          <w:rFonts w:ascii="Times New Roman" w:eastAsia="Arial" w:hAnsi="Times New Roman" w:cs="Times New Roman"/>
          <w:sz w:val="24"/>
          <w:szCs w:val="24"/>
          <w:lang w:val="es-MX"/>
        </w:rPr>
        <w:t>i</w:t>
      </w:r>
      <w:r w:rsidRPr="007C0545">
        <w:rPr>
          <w:rFonts w:ascii="Times New Roman" w:eastAsia="Arial" w:hAnsi="Times New Roman" w:cs="Times New Roman"/>
          <w:sz w:val="24"/>
          <w:szCs w:val="24"/>
          <w:lang w:val="es-MX"/>
        </w:rPr>
        <w:t>ngeniería se basa</w:t>
      </w:r>
      <w:r w:rsidR="008451C1">
        <w:rPr>
          <w:rFonts w:ascii="Times New Roman" w:eastAsia="Arial" w:hAnsi="Times New Roman" w:cs="Times New Roman"/>
          <w:sz w:val="24"/>
          <w:szCs w:val="24"/>
          <w:lang w:val="es-MX"/>
        </w:rPr>
        <w:t>,</w:t>
      </w:r>
      <w:r w:rsidRPr="007C0545">
        <w:rPr>
          <w:rFonts w:ascii="Times New Roman" w:eastAsia="Arial" w:hAnsi="Times New Roman" w:cs="Times New Roman"/>
          <w:sz w:val="24"/>
          <w:szCs w:val="24"/>
          <w:lang w:val="es-MX"/>
        </w:rPr>
        <w:t xml:space="preserve"> en gran medida</w:t>
      </w:r>
      <w:r w:rsidR="008451C1">
        <w:rPr>
          <w:rFonts w:ascii="Times New Roman" w:eastAsia="Arial" w:hAnsi="Times New Roman" w:cs="Times New Roman"/>
          <w:sz w:val="24"/>
          <w:szCs w:val="24"/>
          <w:lang w:val="es-MX"/>
        </w:rPr>
        <w:t>,</w:t>
      </w:r>
      <w:r w:rsidRPr="007C0545">
        <w:rPr>
          <w:rFonts w:ascii="Times New Roman" w:eastAsia="Arial" w:hAnsi="Times New Roman" w:cs="Times New Roman"/>
          <w:sz w:val="24"/>
          <w:szCs w:val="24"/>
          <w:lang w:val="es-MX"/>
        </w:rPr>
        <w:t xml:space="preserve"> en la capacidad de diseño</w:t>
      </w:r>
      <w:r w:rsidR="009921E6" w:rsidRPr="007C0545">
        <w:rPr>
          <w:rFonts w:ascii="Times New Roman" w:eastAsia="Arial" w:hAnsi="Times New Roman" w:cs="Times New Roman"/>
          <w:sz w:val="24"/>
          <w:szCs w:val="24"/>
          <w:lang w:val="es-MX"/>
        </w:rPr>
        <w:t xml:space="preserve">. </w:t>
      </w:r>
      <w:r w:rsidR="00996C8C">
        <w:rPr>
          <w:rFonts w:ascii="Times New Roman" w:eastAsia="Arial" w:hAnsi="Times New Roman" w:cs="Times New Roman"/>
          <w:sz w:val="24"/>
          <w:szCs w:val="24"/>
          <w:lang w:val="es-MX"/>
        </w:rPr>
        <w:t>En este sentido, l</w:t>
      </w:r>
      <w:r w:rsidR="009921E6" w:rsidRPr="007C0545">
        <w:rPr>
          <w:rFonts w:ascii="Times New Roman" w:eastAsia="Arial" w:hAnsi="Times New Roman" w:cs="Times New Roman"/>
          <w:sz w:val="24"/>
          <w:szCs w:val="24"/>
          <w:lang w:val="es-MX"/>
        </w:rPr>
        <w:t>a Asociación Internacional para la</w:t>
      </w:r>
      <w:r w:rsidRPr="007C0545">
        <w:rPr>
          <w:rFonts w:ascii="Times New Roman" w:eastAsia="Arial" w:hAnsi="Times New Roman" w:cs="Times New Roman"/>
          <w:sz w:val="24"/>
          <w:szCs w:val="24"/>
          <w:lang w:val="es-MX"/>
        </w:rPr>
        <w:t xml:space="preserve"> Educación</w:t>
      </w:r>
      <w:r w:rsidR="009921E6" w:rsidRPr="007C0545">
        <w:rPr>
          <w:rFonts w:ascii="Times New Roman" w:eastAsia="Arial" w:hAnsi="Times New Roman" w:cs="Times New Roman"/>
          <w:sz w:val="24"/>
          <w:szCs w:val="24"/>
          <w:lang w:val="es-MX"/>
        </w:rPr>
        <w:t xml:space="preserve"> en la Tecn</w:t>
      </w:r>
      <w:r w:rsidR="00861B5C" w:rsidRPr="007C0545">
        <w:rPr>
          <w:rFonts w:ascii="Times New Roman" w:eastAsia="Arial" w:hAnsi="Times New Roman" w:cs="Times New Roman"/>
          <w:sz w:val="24"/>
          <w:szCs w:val="24"/>
          <w:lang w:val="es-MX"/>
        </w:rPr>
        <w:t>ológica</w:t>
      </w:r>
      <w:r w:rsidR="008451C1">
        <w:rPr>
          <w:rFonts w:ascii="Times New Roman" w:eastAsia="Arial" w:hAnsi="Times New Roman" w:cs="Times New Roman"/>
          <w:sz w:val="24"/>
          <w:szCs w:val="24"/>
          <w:lang w:val="es-MX"/>
        </w:rPr>
        <w:t xml:space="preserve"> </w:t>
      </w:r>
      <w:r w:rsidR="00996C8C">
        <w:rPr>
          <w:rFonts w:ascii="Times New Roman" w:eastAsia="Arial" w:hAnsi="Times New Roman" w:cs="Times New Roman"/>
          <w:sz w:val="24"/>
          <w:szCs w:val="24"/>
          <w:lang w:val="es-MX"/>
        </w:rPr>
        <w:t>(</w:t>
      </w:r>
      <w:r w:rsidR="00996C8C" w:rsidRPr="00996C8C">
        <w:rPr>
          <w:rFonts w:ascii="Times New Roman" w:eastAsia="Arial" w:hAnsi="Times New Roman" w:cs="Times New Roman"/>
          <w:sz w:val="24"/>
          <w:szCs w:val="24"/>
          <w:lang w:val="es-MX"/>
        </w:rPr>
        <w:t>ITEEA</w:t>
      </w:r>
      <w:r w:rsidR="00996C8C">
        <w:rPr>
          <w:rFonts w:ascii="Times New Roman" w:eastAsia="Arial" w:hAnsi="Times New Roman" w:cs="Times New Roman"/>
          <w:sz w:val="24"/>
          <w:szCs w:val="24"/>
          <w:lang w:val="es-MX"/>
        </w:rPr>
        <w:t>)</w:t>
      </w:r>
      <w:r w:rsidR="00440F1E" w:rsidRPr="007C0545">
        <w:rPr>
          <w:rFonts w:ascii="Times New Roman" w:eastAsia="Arial" w:hAnsi="Times New Roman" w:cs="Times New Roman"/>
          <w:sz w:val="24"/>
          <w:szCs w:val="24"/>
          <w:lang w:val="es-MX"/>
        </w:rPr>
        <w:t xml:space="preserve"> define </w:t>
      </w:r>
      <w:r w:rsidR="0030466D">
        <w:rPr>
          <w:rFonts w:ascii="Times New Roman" w:eastAsia="Arial" w:hAnsi="Times New Roman" w:cs="Times New Roman"/>
          <w:sz w:val="24"/>
          <w:szCs w:val="24"/>
          <w:lang w:val="es-MX"/>
        </w:rPr>
        <w:t>a</w:t>
      </w:r>
      <w:r w:rsidR="00440F1E" w:rsidRPr="007C0545">
        <w:rPr>
          <w:rFonts w:ascii="Times New Roman" w:eastAsia="Arial" w:hAnsi="Times New Roman" w:cs="Times New Roman"/>
          <w:sz w:val="24"/>
          <w:szCs w:val="24"/>
          <w:lang w:val="es-MX"/>
        </w:rPr>
        <w:t xml:space="preserve">l diseño de </w:t>
      </w:r>
      <w:r w:rsidR="008451C1">
        <w:rPr>
          <w:rFonts w:ascii="Times New Roman" w:eastAsia="Arial" w:hAnsi="Times New Roman" w:cs="Times New Roman"/>
          <w:sz w:val="24"/>
          <w:szCs w:val="24"/>
          <w:lang w:val="es-MX"/>
        </w:rPr>
        <w:t>i</w:t>
      </w:r>
      <w:r w:rsidR="008451C1" w:rsidRPr="007C0545">
        <w:rPr>
          <w:rFonts w:ascii="Times New Roman" w:eastAsia="Arial" w:hAnsi="Times New Roman" w:cs="Times New Roman"/>
          <w:sz w:val="24"/>
          <w:szCs w:val="24"/>
          <w:lang w:val="es-MX"/>
        </w:rPr>
        <w:t xml:space="preserve">ngeniería </w:t>
      </w:r>
      <w:r w:rsidRPr="007C0545">
        <w:rPr>
          <w:rFonts w:ascii="Times New Roman" w:eastAsia="Arial" w:hAnsi="Times New Roman" w:cs="Times New Roman"/>
          <w:sz w:val="24"/>
          <w:szCs w:val="24"/>
          <w:lang w:val="es-MX"/>
        </w:rPr>
        <w:t>como "</w:t>
      </w:r>
      <w:r w:rsidR="0033758B" w:rsidRPr="007C0545">
        <w:rPr>
          <w:rFonts w:ascii="Times New Roman" w:eastAsia="Arial" w:hAnsi="Times New Roman" w:cs="Times New Roman"/>
          <w:sz w:val="24"/>
          <w:szCs w:val="24"/>
          <w:lang w:val="es-MX"/>
        </w:rPr>
        <w:t>l</w:t>
      </w:r>
      <w:r w:rsidRPr="007C0545">
        <w:rPr>
          <w:rFonts w:ascii="Times New Roman" w:eastAsia="Arial" w:hAnsi="Times New Roman" w:cs="Times New Roman"/>
          <w:sz w:val="24"/>
          <w:szCs w:val="24"/>
          <w:lang w:val="es-MX"/>
        </w:rPr>
        <w:t>a aplicación sistemática y creativa de principios científicos y matemáticos a fines prácticos como el diseño, fabricación y operación de estructuras, máquinas, procesos y sistemas eficientes y económicos"</w:t>
      </w:r>
      <w:sdt>
        <w:sdtPr>
          <w:rPr>
            <w:rFonts w:ascii="Times New Roman" w:eastAsia="Arial" w:hAnsi="Times New Roman" w:cs="Times New Roman"/>
            <w:sz w:val="24"/>
            <w:szCs w:val="24"/>
            <w:lang w:val="es-MX"/>
          </w:rPr>
          <w:id w:val="-940534018"/>
          <w:citation/>
        </w:sdtPr>
        <w:sdtEndPr/>
        <w:sdtContent>
          <w:r w:rsidR="00861B5C" w:rsidRPr="007C0545">
            <w:rPr>
              <w:rFonts w:ascii="Times New Roman" w:eastAsia="Arial" w:hAnsi="Times New Roman" w:cs="Times New Roman"/>
              <w:sz w:val="24"/>
              <w:szCs w:val="24"/>
              <w:lang w:val="es-MX"/>
            </w:rPr>
            <w:fldChar w:fldCharType="begin"/>
          </w:r>
          <w:r w:rsidR="00546C5B">
            <w:rPr>
              <w:rFonts w:ascii="Times New Roman" w:eastAsia="Arial" w:hAnsi="Times New Roman" w:cs="Times New Roman"/>
              <w:sz w:val="24"/>
              <w:szCs w:val="24"/>
              <w:lang w:val="es-MX"/>
            </w:rPr>
            <w:instrText xml:space="preserve">CITATION ITE \l 2058 </w:instrText>
          </w:r>
          <w:r w:rsidR="00861B5C" w:rsidRPr="007C0545">
            <w:rPr>
              <w:rFonts w:ascii="Times New Roman" w:eastAsia="Arial" w:hAnsi="Times New Roman" w:cs="Times New Roman"/>
              <w:sz w:val="24"/>
              <w:szCs w:val="24"/>
              <w:lang w:val="es-MX"/>
            </w:rPr>
            <w:fldChar w:fldCharType="separate"/>
          </w:r>
          <w:r w:rsidR="00546C5B">
            <w:rPr>
              <w:rFonts w:ascii="Times New Roman" w:eastAsia="Arial" w:hAnsi="Times New Roman" w:cs="Times New Roman"/>
              <w:noProof/>
              <w:sz w:val="24"/>
              <w:szCs w:val="24"/>
              <w:lang w:val="es-MX"/>
            </w:rPr>
            <w:t xml:space="preserve"> </w:t>
          </w:r>
          <w:r w:rsidR="00546C5B" w:rsidRPr="00546C5B">
            <w:rPr>
              <w:rFonts w:ascii="Times New Roman" w:eastAsia="Arial" w:hAnsi="Times New Roman" w:cs="Times New Roman"/>
              <w:noProof/>
              <w:sz w:val="24"/>
              <w:szCs w:val="24"/>
              <w:lang w:val="es-MX"/>
            </w:rPr>
            <w:t>(ITEEA, 2018)</w:t>
          </w:r>
          <w:r w:rsidR="00861B5C" w:rsidRPr="007C0545">
            <w:rPr>
              <w:rFonts w:ascii="Times New Roman" w:eastAsia="Arial" w:hAnsi="Times New Roman" w:cs="Times New Roman"/>
              <w:sz w:val="24"/>
              <w:szCs w:val="24"/>
              <w:lang w:val="es-MX"/>
            </w:rPr>
            <w:fldChar w:fldCharType="end"/>
          </w:r>
        </w:sdtContent>
      </w:sdt>
      <w:r w:rsidR="00996C8C">
        <w:rPr>
          <w:rFonts w:ascii="Times New Roman" w:eastAsia="Arial" w:hAnsi="Times New Roman" w:cs="Times New Roman"/>
          <w:sz w:val="24"/>
          <w:szCs w:val="24"/>
          <w:lang w:val="es-MX"/>
        </w:rPr>
        <w:t>.</w:t>
      </w:r>
    </w:p>
    <w:p w14:paraId="3DE23891" w14:textId="17574B79" w:rsidR="0033758B" w:rsidRDefault="0033758B" w:rsidP="007C0545">
      <w:pPr>
        <w:spacing w:line="360" w:lineRule="auto"/>
        <w:ind w:firstLine="360"/>
        <w:jc w:val="both"/>
        <w:rPr>
          <w:rFonts w:ascii="Times New Roman" w:eastAsia="Arial" w:hAnsi="Times New Roman" w:cs="Times New Roman"/>
          <w:sz w:val="24"/>
          <w:szCs w:val="24"/>
          <w:lang w:val="es-MX"/>
        </w:rPr>
      </w:pPr>
      <w:r w:rsidRPr="007C0545">
        <w:rPr>
          <w:rFonts w:ascii="Times New Roman" w:eastAsia="Arial" w:hAnsi="Times New Roman" w:cs="Times New Roman"/>
          <w:sz w:val="24"/>
          <w:szCs w:val="24"/>
          <w:lang w:val="es-MX"/>
        </w:rPr>
        <w:t xml:space="preserve">Los ingenieros </w:t>
      </w:r>
      <w:r w:rsidR="529E202F" w:rsidRPr="007C0545">
        <w:rPr>
          <w:rFonts w:ascii="Times New Roman" w:eastAsia="Arial" w:hAnsi="Times New Roman" w:cs="Times New Roman"/>
          <w:sz w:val="24"/>
          <w:szCs w:val="24"/>
          <w:lang w:val="es-MX"/>
        </w:rPr>
        <w:t>e</w:t>
      </w:r>
      <w:r w:rsidRPr="007C0545">
        <w:rPr>
          <w:rFonts w:ascii="Times New Roman" w:eastAsia="Arial" w:hAnsi="Times New Roman" w:cs="Times New Roman"/>
          <w:sz w:val="24"/>
          <w:szCs w:val="24"/>
          <w:lang w:val="es-MX"/>
        </w:rPr>
        <w:t>n</w:t>
      </w:r>
      <w:r w:rsidR="529E202F" w:rsidRPr="007C0545">
        <w:rPr>
          <w:rFonts w:ascii="Times New Roman" w:eastAsia="Arial" w:hAnsi="Times New Roman" w:cs="Times New Roman"/>
          <w:sz w:val="24"/>
          <w:szCs w:val="24"/>
          <w:lang w:val="es-MX"/>
        </w:rPr>
        <w:t xml:space="preserve"> computación aplican las teorías y los principios de la ciencia y las matemáticas para dis</w:t>
      </w:r>
      <w:r w:rsidR="00C87992" w:rsidRPr="007C0545">
        <w:rPr>
          <w:rFonts w:ascii="Times New Roman" w:eastAsia="Arial" w:hAnsi="Times New Roman" w:cs="Times New Roman"/>
          <w:sz w:val="24"/>
          <w:szCs w:val="24"/>
          <w:lang w:val="es-MX"/>
        </w:rPr>
        <w:t xml:space="preserve">eñar </w:t>
      </w:r>
      <w:r w:rsidR="00C87992" w:rsidRPr="007C0545">
        <w:rPr>
          <w:rFonts w:ascii="Times New Roman" w:eastAsia="Arial" w:hAnsi="Times New Roman" w:cs="Times New Roman"/>
          <w:i/>
          <w:sz w:val="24"/>
          <w:szCs w:val="24"/>
          <w:lang w:val="es-MX"/>
        </w:rPr>
        <w:t>hardware</w:t>
      </w:r>
      <w:r w:rsidR="00C87992" w:rsidRPr="007C0545">
        <w:rPr>
          <w:rFonts w:ascii="Times New Roman" w:eastAsia="Arial" w:hAnsi="Times New Roman" w:cs="Times New Roman"/>
          <w:sz w:val="24"/>
          <w:szCs w:val="24"/>
          <w:lang w:val="es-MX"/>
        </w:rPr>
        <w:t xml:space="preserve">, </w:t>
      </w:r>
      <w:r w:rsidR="00C87992" w:rsidRPr="007C0545">
        <w:rPr>
          <w:rFonts w:ascii="Times New Roman" w:eastAsia="Arial" w:hAnsi="Times New Roman" w:cs="Times New Roman"/>
          <w:i/>
          <w:sz w:val="24"/>
          <w:szCs w:val="24"/>
          <w:lang w:val="es-MX"/>
        </w:rPr>
        <w:t>software</w:t>
      </w:r>
      <w:r w:rsidR="00C87992" w:rsidRPr="007C0545">
        <w:rPr>
          <w:rFonts w:ascii="Times New Roman" w:eastAsia="Arial" w:hAnsi="Times New Roman" w:cs="Times New Roman"/>
          <w:sz w:val="24"/>
          <w:szCs w:val="24"/>
          <w:lang w:val="es-MX"/>
        </w:rPr>
        <w:t>, redes</w:t>
      </w:r>
      <w:r w:rsidR="00996C8C">
        <w:rPr>
          <w:rFonts w:ascii="Times New Roman" w:eastAsia="Arial" w:hAnsi="Times New Roman" w:cs="Times New Roman"/>
          <w:sz w:val="24"/>
          <w:szCs w:val="24"/>
          <w:lang w:val="es-MX"/>
        </w:rPr>
        <w:t xml:space="preserve"> y</w:t>
      </w:r>
      <w:r w:rsidR="00996C8C" w:rsidRPr="007C0545">
        <w:rPr>
          <w:rFonts w:ascii="Times New Roman" w:eastAsia="Arial" w:hAnsi="Times New Roman" w:cs="Times New Roman"/>
          <w:sz w:val="24"/>
          <w:szCs w:val="24"/>
          <w:lang w:val="es-MX"/>
        </w:rPr>
        <w:t xml:space="preserve"> </w:t>
      </w:r>
      <w:r w:rsidR="529E202F" w:rsidRPr="007C0545">
        <w:rPr>
          <w:rFonts w:ascii="Times New Roman" w:eastAsia="Arial" w:hAnsi="Times New Roman" w:cs="Times New Roman"/>
          <w:sz w:val="24"/>
          <w:szCs w:val="24"/>
          <w:lang w:val="es-MX"/>
        </w:rPr>
        <w:t>procesos</w:t>
      </w:r>
      <w:r w:rsidR="00996C8C">
        <w:rPr>
          <w:rFonts w:ascii="Times New Roman" w:eastAsia="Arial" w:hAnsi="Times New Roman" w:cs="Times New Roman"/>
          <w:sz w:val="24"/>
          <w:szCs w:val="24"/>
          <w:lang w:val="es-MX"/>
        </w:rPr>
        <w:t>, al igual que</w:t>
      </w:r>
      <w:r w:rsidR="529E202F" w:rsidRPr="007C0545">
        <w:rPr>
          <w:rFonts w:ascii="Times New Roman" w:eastAsia="Arial" w:hAnsi="Times New Roman" w:cs="Times New Roman"/>
          <w:sz w:val="24"/>
          <w:szCs w:val="24"/>
          <w:lang w:val="es-MX"/>
        </w:rPr>
        <w:t xml:space="preserve"> para resolver problemas técnicos. Los avances continuos en computadoras y sistemas digitales han creado oportunidades para profesionales capaces de </w:t>
      </w:r>
      <w:r w:rsidR="008219F3">
        <w:rPr>
          <w:rFonts w:ascii="Times New Roman" w:eastAsia="Arial" w:hAnsi="Times New Roman" w:cs="Times New Roman"/>
          <w:sz w:val="24"/>
          <w:szCs w:val="24"/>
          <w:lang w:val="es-MX"/>
        </w:rPr>
        <w:t>trasladar</w:t>
      </w:r>
      <w:r w:rsidR="008219F3" w:rsidRPr="007C0545">
        <w:rPr>
          <w:rFonts w:ascii="Times New Roman" w:eastAsia="Arial" w:hAnsi="Times New Roman" w:cs="Times New Roman"/>
          <w:sz w:val="24"/>
          <w:szCs w:val="24"/>
          <w:lang w:val="es-MX"/>
        </w:rPr>
        <w:t xml:space="preserve"> </w:t>
      </w:r>
      <w:r w:rsidR="529E202F" w:rsidRPr="007C0545">
        <w:rPr>
          <w:rFonts w:ascii="Times New Roman" w:eastAsia="Arial" w:hAnsi="Times New Roman" w:cs="Times New Roman"/>
          <w:sz w:val="24"/>
          <w:szCs w:val="24"/>
          <w:lang w:val="es-MX"/>
        </w:rPr>
        <w:t xml:space="preserve">estos desarrollos </w:t>
      </w:r>
      <w:r w:rsidR="00E03878">
        <w:rPr>
          <w:rFonts w:ascii="Times New Roman" w:eastAsia="Arial" w:hAnsi="Times New Roman" w:cs="Times New Roman"/>
          <w:sz w:val="24"/>
          <w:szCs w:val="24"/>
          <w:lang w:val="es-MX"/>
        </w:rPr>
        <w:t>a</w:t>
      </w:r>
      <w:r w:rsidR="529E202F" w:rsidRPr="007C0545">
        <w:rPr>
          <w:rFonts w:ascii="Times New Roman" w:eastAsia="Arial" w:hAnsi="Times New Roman" w:cs="Times New Roman"/>
          <w:sz w:val="24"/>
          <w:szCs w:val="24"/>
          <w:lang w:val="es-MX"/>
        </w:rPr>
        <w:t xml:space="preserve"> una amplia gama de aplicaciones </w:t>
      </w:r>
      <w:r w:rsidR="00440F1E" w:rsidRPr="007C0545">
        <w:rPr>
          <w:rFonts w:ascii="Times New Roman" w:eastAsia="Arial" w:hAnsi="Times New Roman" w:cs="Times New Roman"/>
          <w:sz w:val="24"/>
          <w:szCs w:val="24"/>
          <w:lang w:val="es-MX"/>
        </w:rPr>
        <w:t xml:space="preserve">en </w:t>
      </w:r>
      <w:r w:rsidR="00996C8C">
        <w:rPr>
          <w:rFonts w:ascii="Times New Roman" w:eastAsia="Arial" w:hAnsi="Times New Roman" w:cs="Times New Roman"/>
          <w:sz w:val="24"/>
          <w:szCs w:val="24"/>
          <w:lang w:val="es-MX"/>
        </w:rPr>
        <w:t>i</w:t>
      </w:r>
      <w:r w:rsidR="529E202F" w:rsidRPr="007C0545">
        <w:rPr>
          <w:rFonts w:ascii="Times New Roman" w:eastAsia="Arial" w:hAnsi="Times New Roman" w:cs="Times New Roman"/>
          <w:sz w:val="24"/>
          <w:szCs w:val="24"/>
          <w:lang w:val="es-MX"/>
        </w:rPr>
        <w:t>ngeniería</w:t>
      </w:r>
      <w:r w:rsidR="008451C1">
        <w:rPr>
          <w:rFonts w:ascii="Times New Roman" w:eastAsia="Arial" w:hAnsi="Times New Roman" w:cs="Times New Roman"/>
          <w:sz w:val="24"/>
          <w:szCs w:val="24"/>
          <w:lang w:val="es-MX"/>
        </w:rPr>
        <w:t>.</w:t>
      </w:r>
    </w:p>
    <w:p w14:paraId="57A556CB" w14:textId="72CE9B5A" w:rsidR="529E202F" w:rsidRPr="001F18B6" w:rsidRDefault="634AA345" w:rsidP="001F18B6">
      <w:pPr>
        <w:spacing w:line="360" w:lineRule="auto"/>
        <w:rPr>
          <w:rFonts w:ascii="Times New Roman" w:hAnsi="Times New Roman" w:cs="Times New Roman"/>
          <w:b/>
          <w:bCs/>
          <w:sz w:val="24"/>
          <w:szCs w:val="24"/>
          <w:lang w:val="es-MX"/>
        </w:rPr>
      </w:pPr>
      <w:r w:rsidRPr="001F18B6">
        <w:rPr>
          <w:rFonts w:ascii="Times New Roman" w:hAnsi="Times New Roman" w:cs="Times New Roman"/>
          <w:b/>
          <w:bCs/>
          <w:sz w:val="24"/>
          <w:szCs w:val="24"/>
          <w:lang w:val="es-MX"/>
        </w:rPr>
        <w:t>Amplitud del conocimiento</w:t>
      </w:r>
    </w:p>
    <w:p w14:paraId="16329B64" w14:textId="51A102A5" w:rsidR="529E202F" w:rsidRPr="007C0545" w:rsidRDefault="529E202F" w:rsidP="007C0545">
      <w:pPr>
        <w:spacing w:line="360" w:lineRule="auto"/>
        <w:jc w:val="both"/>
        <w:rPr>
          <w:rFonts w:ascii="Times New Roman" w:hAnsi="Times New Roman" w:cs="Times New Roman"/>
          <w:lang w:val="es-MX"/>
        </w:rPr>
      </w:pPr>
      <w:r w:rsidRPr="007C0545">
        <w:rPr>
          <w:rFonts w:ascii="Times New Roman" w:eastAsia="Arial" w:hAnsi="Times New Roman" w:cs="Times New Roman"/>
          <w:sz w:val="24"/>
          <w:szCs w:val="24"/>
          <w:lang w:val="es-MX"/>
        </w:rPr>
        <w:t>El contenido curricular puede variar ampliamente entre los programas</w:t>
      </w:r>
      <w:r w:rsidR="00434EF8">
        <w:rPr>
          <w:rFonts w:ascii="Times New Roman" w:eastAsia="Arial" w:hAnsi="Times New Roman" w:cs="Times New Roman"/>
          <w:sz w:val="24"/>
          <w:szCs w:val="24"/>
          <w:lang w:val="es-MX"/>
        </w:rPr>
        <w:t xml:space="preserve"> e</w:t>
      </w:r>
      <w:r w:rsidRPr="007C0545">
        <w:rPr>
          <w:rFonts w:ascii="Times New Roman" w:eastAsia="Arial" w:hAnsi="Times New Roman" w:cs="Times New Roman"/>
          <w:sz w:val="24"/>
          <w:szCs w:val="24"/>
          <w:lang w:val="es-MX"/>
        </w:rPr>
        <w:t xml:space="preserve"> incluso entre los estudiantes </w:t>
      </w:r>
      <w:r w:rsidR="00E03878">
        <w:rPr>
          <w:rFonts w:ascii="Times New Roman" w:eastAsia="Arial" w:hAnsi="Times New Roman" w:cs="Times New Roman"/>
          <w:sz w:val="24"/>
          <w:szCs w:val="24"/>
          <w:lang w:val="es-MX"/>
        </w:rPr>
        <w:t>d</w:t>
      </w:r>
      <w:r w:rsidRPr="007C0545">
        <w:rPr>
          <w:rFonts w:ascii="Times New Roman" w:eastAsia="Arial" w:hAnsi="Times New Roman" w:cs="Times New Roman"/>
          <w:sz w:val="24"/>
          <w:szCs w:val="24"/>
          <w:lang w:val="es-MX"/>
        </w:rPr>
        <w:t>el mismo programa. Los cursos relacionados con la</w:t>
      </w:r>
      <w:r w:rsidR="00434EF8">
        <w:rPr>
          <w:rFonts w:ascii="Times New Roman" w:eastAsia="Arial" w:hAnsi="Times New Roman" w:cs="Times New Roman"/>
          <w:sz w:val="24"/>
          <w:szCs w:val="24"/>
          <w:lang w:val="es-MX"/>
        </w:rPr>
        <w:t>s</w:t>
      </w:r>
      <w:r w:rsidRPr="007C0545">
        <w:rPr>
          <w:rFonts w:ascii="Times New Roman" w:eastAsia="Arial" w:hAnsi="Times New Roman" w:cs="Times New Roman"/>
          <w:sz w:val="24"/>
          <w:szCs w:val="24"/>
          <w:lang w:val="es-MX"/>
        </w:rPr>
        <w:t xml:space="preserve"> computadora</w:t>
      </w:r>
      <w:r w:rsidR="00434EF8">
        <w:rPr>
          <w:rFonts w:ascii="Times New Roman" w:eastAsia="Arial" w:hAnsi="Times New Roman" w:cs="Times New Roman"/>
          <w:sz w:val="24"/>
          <w:szCs w:val="24"/>
          <w:lang w:val="es-MX"/>
        </w:rPr>
        <w:t>s</w:t>
      </w:r>
      <w:r w:rsidRPr="007C0545">
        <w:rPr>
          <w:rFonts w:ascii="Times New Roman" w:eastAsia="Arial" w:hAnsi="Times New Roman" w:cs="Times New Roman"/>
          <w:sz w:val="24"/>
          <w:szCs w:val="24"/>
          <w:lang w:val="es-MX"/>
        </w:rPr>
        <w:t xml:space="preserve"> típicamente provienen de la organización y arquitectura de </w:t>
      </w:r>
      <w:r w:rsidR="00434EF8">
        <w:rPr>
          <w:rFonts w:ascii="Times New Roman" w:eastAsia="Arial" w:hAnsi="Times New Roman" w:cs="Times New Roman"/>
          <w:sz w:val="24"/>
          <w:szCs w:val="24"/>
          <w:lang w:val="es-MX"/>
        </w:rPr>
        <w:t>estas</w:t>
      </w:r>
      <w:r w:rsidR="00CC37DA">
        <w:rPr>
          <w:rFonts w:ascii="Times New Roman" w:eastAsia="Arial" w:hAnsi="Times New Roman" w:cs="Times New Roman"/>
          <w:sz w:val="24"/>
          <w:szCs w:val="24"/>
          <w:lang w:val="es-MX"/>
        </w:rPr>
        <w:t xml:space="preserve"> y</w:t>
      </w:r>
      <w:r w:rsidR="00434EF8">
        <w:rPr>
          <w:rFonts w:ascii="Times New Roman" w:eastAsia="Arial" w:hAnsi="Times New Roman" w:cs="Times New Roman"/>
          <w:sz w:val="24"/>
          <w:szCs w:val="24"/>
          <w:lang w:val="es-MX"/>
        </w:rPr>
        <w:t xml:space="preserve"> </w:t>
      </w:r>
      <w:r w:rsidR="00813207">
        <w:rPr>
          <w:rFonts w:ascii="Times New Roman" w:eastAsia="Arial" w:hAnsi="Times New Roman" w:cs="Times New Roman"/>
          <w:sz w:val="24"/>
          <w:szCs w:val="24"/>
          <w:lang w:val="es-MX"/>
        </w:rPr>
        <w:t>están relacionados con</w:t>
      </w:r>
      <w:r w:rsidRPr="007C0545">
        <w:rPr>
          <w:rFonts w:ascii="Times New Roman" w:eastAsia="Arial" w:hAnsi="Times New Roman" w:cs="Times New Roman"/>
          <w:sz w:val="24"/>
          <w:szCs w:val="24"/>
          <w:lang w:val="es-MX"/>
        </w:rPr>
        <w:t xml:space="preserve"> algoritmos,</w:t>
      </w:r>
      <w:r w:rsidR="00813207">
        <w:rPr>
          <w:rFonts w:ascii="Times New Roman" w:eastAsia="Arial" w:hAnsi="Times New Roman" w:cs="Times New Roman"/>
          <w:sz w:val="24"/>
          <w:szCs w:val="24"/>
          <w:lang w:val="es-MX"/>
        </w:rPr>
        <w:t xml:space="preserve"> la</w:t>
      </w:r>
      <w:r w:rsidRPr="007C0545">
        <w:rPr>
          <w:rFonts w:ascii="Times New Roman" w:eastAsia="Arial" w:hAnsi="Times New Roman" w:cs="Times New Roman"/>
          <w:sz w:val="24"/>
          <w:szCs w:val="24"/>
          <w:lang w:val="es-MX"/>
        </w:rPr>
        <w:t xml:space="preserve"> </w:t>
      </w:r>
      <w:r w:rsidRPr="007C0545">
        <w:rPr>
          <w:rFonts w:ascii="Times New Roman" w:eastAsia="Arial" w:hAnsi="Times New Roman" w:cs="Times New Roman"/>
          <w:sz w:val="24"/>
          <w:szCs w:val="24"/>
          <w:lang w:val="es-MX"/>
        </w:rPr>
        <w:lastRenderedPageBreak/>
        <w:t>progra</w:t>
      </w:r>
      <w:r w:rsidR="00440F1E" w:rsidRPr="007C0545">
        <w:rPr>
          <w:rFonts w:ascii="Times New Roman" w:eastAsia="Arial" w:hAnsi="Times New Roman" w:cs="Times New Roman"/>
          <w:sz w:val="24"/>
          <w:szCs w:val="24"/>
          <w:lang w:val="es-MX"/>
        </w:rPr>
        <w:t>mación,</w:t>
      </w:r>
      <w:r w:rsidR="00813207">
        <w:rPr>
          <w:rFonts w:ascii="Times New Roman" w:eastAsia="Arial" w:hAnsi="Times New Roman" w:cs="Times New Roman"/>
          <w:sz w:val="24"/>
          <w:szCs w:val="24"/>
          <w:lang w:val="es-MX"/>
        </w:rPr>
        <w:t xml:space="preserve"> las</w:t>
      </w:r>
      <w:r w:rsidR="00440F1E" w:rsidRPr="007C0545">
        <w:rPr>
          <w:rFonts w:ascii="Times New Roman" w:eastAsia="Arial" w:hAnsi="Times New Roman" w:cs="Times New Roman"/>
          <w:sz w:val="24"/>
          <w:szCs w:val="24"/>
          <w:lang w:val="es-MX"/>
        </w:rPr>
        <w:t xml:space="preserve"> bases de datos,</w:t>
      </w:r>
      <w:r w:rsidR="00813207">
        <w:rPr>
          <w:rFonts w:ascii="Times New Roman" w:eastAsia="Arial" w:hAnsi="Times New Roman" w:cs="Times New Roman"/>
          <w:sz w:val="24"/>
          <w:szCs w:val="24"/>
          <w:lang w:val="es-MX"/>
        </w:rPr>
        <w:t xml:space="preserve"> las</w:t>
      </w:r>
      <w:r w:rsidR="00440F1E" w:rsidRPr="007C0545">
        <w:rPr>
          <w:rFonts w:ascii="Times New Roman" w:eastAsia="Arial" w:hAnsi="Times New Roman" w:cs="Times New Roman"/>
          <w:sz w:val="24"/>
          <w:szCs w:val="24"/>
          <w:lang w:val="es-MX"/>
        </w:rPr>
        <w:t xml:space="preserve"> redes,</w:t>
      </w:r>
      <w:r w:rsidR="00813207">
        <w:rPr>
          <w:rFonts w:ascii="Times New Roman" w:eastAsia="Arial" w:hAnsi="Times New Roman" w:cs="Times New Roman"/>
          <w:sz w:val="24"/>
          <w:szCs w:val="24"/>
          <w:lang w:val="es-MX"/>
        </w:rPr>
        <w:t xml:space="preserve"> la</w:t>
      </w:r>
      <w:r w:rsidR="00440F1E" w:rsidRPr="007C0545">
        <w:rPr>
          <w:rFonts w:ascii="Times New Roman" w:eastAsia="Arial" w:hAnsi="Times New Roman" w:cs="Times New Roman"/>
          <w:sz w:val="24"/>
          <w:szCs w:val="24"/>
          <w:lang w:val="es-MX"/>
        </w:rPr>
        <w:t xml:space="preserve"> </w:t>
      </w:r>
      <w:r w:rsidR="00434EF8">
        <w:rPr>
          <w:rFonts w:ascii="Times New Roman" w:eastAsia="Arial" w:hAnsi="Times New Roman" w:cs="Times New Roman"/>
          <w:sz w:val="24"/>
          <w:szCs w:val="24"/>
          <w:lang w:val="es-MX"/>
        </w:rPr>
        <w:t>i</w:t>
      </w:r>
      <w:r w:rsidR="00434EF8" w:rsidRPr="007C0545">
        <w:rPr>
          <w:rFonts w:ascii="Times New Roman" w:eastAsia="Arial" w:hAnsi="Times New Roman" w:cs="Times New Roman"/>
          <w:sz w:val="24"/>
          <w:szCs w:val="24"/>
          <w:lang w:val="es-MX"/>
        </w:rPr>
        <w:t xml:space="preserve">ngeniería </w:t>
      </w:r>
      <w:r w:rsidRPr="007C0545">
        <w:rPr>
          <w:rFonts w:ascii="Times New Roman" w:eastAsia="Arial" w:hAnsi="Times New Roman" w:cs="Times New Roman"/>
          <w:sz w:val="24"/>
          <w:szCs w:val="24"/>
          <w:lang w:val="es-MX"/>
        </w:rPr>
        <w:t xml:space="preserve">de </w:t>
      </w:r>
      <w:r w:rsidRPr="007C0545">
        <w:rPr>
          <w:rFonts w:ascii="Times New Roman" w:eastAsia="Arial" w:hAnsi="Times New Roman" w:cs="Times New Roman"/>
          <w:i/>
          <w:sz w:val="24"/>
          <w:szCs w:val="24"/>
          <w:lang w:val="es-MX"/>
        </w:rPr>
        <w:t>software</w:t>
      </w:r>
      <w:r w:rsidRPr="007C0545">
        <w:rPr>
          <w:rFonts w:ascii="Times New Roman" w:eastAsia="Arial" w:hAnsi="Times New Roman" w:cs="Times New Roman"/>
          <w:sz w:val="24"/>
          <w:szCs w:val="24"/>
          <w:lang w:val="es-MX"/>
        </w:rPr>
        <w:t xml:space="preserve"> y</w:t>
      </w:r>
      <w:r w:rsidR="00813207">
        <w:rPr>
          <w:rFonts w:ascii="Times New Roman" w:eastAsia="Arial" w:hAnsi="Times New Roman" w:cs="Times New Roman"/>
          <w:sz w:val="24"/>
          <w:szCs w:val="24"/>
          <w:lang w:val="es-MX"/>
        </w:rPr>
        <w:t xml:space="preserve"> las</w:t>
      </w:r>
      <w:r w:rsidRPr="007C0545">
        <w:rPr>
          <w:rFonts w:ascii="Times New Roman" w:eastAsia="Arial" w:hAnsi="Times New Roman" w:cs="Times New Roman"/>
          <w:sz w:val="24"/>
          <w:szCs w:val="24"/>
          <w:lang w:val="es-MX"/>
        </w:rPr>
        <w:t xml:space="preserve"> comunicaciones. Los cursos relacionados con la ingeniería eléctrica normalmente provienen de circuitos,</w:t>
      </w:r>
      <w:r w:rsidR="00813207">
        <w:rPr>
          <w:rFonts w:ascii="Times New Roman" w:eastAsia="Arial" w:hAnsi="Times New Roman" w:cs="Times New Roman"/>
          <w:sz w:val="24"/>
          <w:szCs w:val="24"/>
          <w:lang w:val="es-MX"/>
        </w:rPr>
        <w:t xml:space="preserve"> de la</w:t>
      </w:r>
      <w:r w:rsidRPr="007C0545">
        <w:rPr>
          <w:rFonts w:ascii="Times New Roman" w:eastAsia="Arial" w:hAnsi="Times New Roman" w:cs="Times New Roman"/>
          <w:sz w:val="24"/>
          <w:szCs w:val="24"/>
          <w:lang w:val="es-MX"/>
        </w:rPr>
        <w:t xml:space="preserve"> lógica digital,</w:t>
      </w:r>
      <w:r w:rsidR="00813207">
        <w:rPr>
          <w:rFonts w:ascii="Times New Roman" w:eastAsia="Arial" w:hAnsi="Times New Roman" w:cs="Times New Roman"/>
          <w:sz w:val="24"/>
          <w:szCs w:val="24"/>
          <w:lang w:val="es-MX"/>
        </w:rPr>
        <w:t xml:space="preserve"> la</w:t>
      </w:r>
      <w:r w:rsidRPr="007C0545">
        <w:rPr>
          <w:rFonts w:ascii="Times New Roman" w:eastAsia="Arial" w:hAnsi="Times New Roman" w:cs="Times New Roman"/>
          <w:sz w:val="24"/>
          <w:szCs w:val="24"/>
          <w:lang w:val="es-MX"/>
        </w:rPr>
        <w:t xml:space="preserve"> microelectrónica,</w:t>
      </w:r>
      <w:r w:rsidR="00813207">
        <w:rPr>
          <w:rFonts w:ascii="Times New Roman" w:eastAsia="Arial" w:hAnsi="Times New Roman" w:cs="Times New Roman"/>
          <w:sz w:val="24"/>
          <w:szCs w:val="24"/>
          <w:lang w:val="es-MX"/>
        </w:rPr>
        <w:t xml:space="preserve"> el</w:t>
      </w:r>
      <w:r w:rsidRPr="007C0545">
        <w:rPr>
          <w:rFonts w:ascii="Times New Roman" w:eastAsia="Arial" w:hAnsi="Times New Roman" w:cs="Times New Roman"/>
          <w:sz w:val="24"/>
          <w:szCs w:val="24"/>
          <w:lang w:val="es-MX"/>
        </w:rPr>
        <w:t xml:space="preserve"> procesamiento de señale</w:t>
      </w:r>
      <w:r w:rsidR="00813207">
        <w:rPr>
          <w:rFonts w:ascii="Times New Roman" w:eastAsia="Arial" w:hAnsi="Times New Roman" w:cs="Times New Roman"/>
          <w:sz w:val="24"/>
          <w:szCs w:val="24"/>
          <w:lang w:val="es-MX"/>
        </w:rPr>
        <w:t>s</w:t>
      </w:r>
      <w:r w:rsidRPr="007C0545">
        <w:rPr>
          <w:rFonts w:ascii="Times New Roman" w:eastAsia="Arial" w:hAnsi="Times New Roman" w:cs="Times New Roman"/>
          <w:sz w:val="24"/>
          <w:szCs w:val="24"/>
          <w:lang w:val="es-MX"/>
        </w:rPr>
        <w:t>,</w:t>
      </w:r>
      <w:r w:rsidR="00813207">
        <w:rPr>
          <w:rFonts w:ascii="Times New Roman" w:eastAsia="Arial" w:hAnsi="Times New Roman" w:cs="Times New Roman"/>
          <w:sz w:val="24"/>
          <w:szCs w:val="24"/>
          <w:lang w:val="es-MX"/>
        </w:rPr>
        <w:t xml:space="preserve"> el</w:t>
      </w:r>
      <w:r w:rsidRPr="007C0545">
        <w:rPr>
          <w:rFonts w:ascii="Times New Roman" w:eastAsia="Arial" w:hAnsi="Times New Roman" w:cs="Times New Roman"/>
          <w:sz w:val="24"/>
          <w:szCs w:val="24"/>
          <w:lang w:val="es-MX"/>
        </w:rPr>
        <w:t xml:space="preserve"> electromagnetismo,</w:t>
      </w:r>
      <w:r w:rsidR="00813207">
        <w:rPr>
          <w:rFonts w:ascii="Times New Roman" w:eastAsia="Arial" w:hAnsi="Times New Roman" w:cs="Times New Roman"/>
          <w:sz w:val="24"/>
          <w:szCs w:val="24"/>
          <w:lang w:val="es-MX"/>
        </w:rPr>
        <w:t xml:space="preserve"> los</w:t>
      </w:r>
      <w:r w:rsidRPr="007C0545">
        <w:rPr>
          <w:rFonts w:ascii="Times New Roman" w:eastAsia="Arial" w:hAnsi="Times New Roman" w:cs="Times New Roman"/>
          <w:sz w:val="24"/>
          <w:szCs w:val="24"/>
          <w:lang w:val="es-MX"/>
        </w:rPr>
        <w:t xml:space="preserve"> sistemas de control y</w:t>
      </w:r>
      <w:r w:rsidR="00813207">
        <w:rPr>
          <w:rFonts w:ascii="Times New Roman" w:eastAsia="Arial" w:hAnsi="Times New Roman" w:cs="Times New Roman"/>
          <w:sz w:val="24"/>
          <w:szCs w:val="24"/>
          <w:lang w:val="es-MX"/>
        </w:rPr>
        <w:t xml:space="preserve"> el</w:t>
      </w:r>
      <w:r w:rsidRPr="007C0545">
        <w:rPr>
          <w:rFonts w:ascii="Times New Roman" w:eastAsia="Arial" w:hAnsi="Times New Roman" w:cs="Times New Roman"/>
          <w:sz w:val="24"/>
          <w:szCs w:val="24"/>
          <w:lang w:val="es-MX"/>
        </w:rPr>
        <w:t xml:space="preserve"> diseño de circuitos integrados. Las áreas fundamentales suelen incluir ciencias básicas, matemáticas para dominios discretos y continuos y aplicaciones de probabilidad y estadística.</w:t>
      </w:r>
    </w:p>
    <w:p w14:paraId="7320360D" w14:textId="167B5024" w:rsidR="529E202F" w:rsidRPr="007C0545" w:rsidRDefault="529E202F" w:rsidP="007C0545">
      <w:pPr>
        <w:spacing w:line="360" w:lineRule="auto"/>
        <w:ind w:firstLine="708"/>
        <w:jc w:val="both"/>
        <w:rPr>
          <w:rFonts w:ascii="Times New Roman" w:hAnsi="Times New Roman" w:cs="Times New Roman"/>
          <w:lang w:val="es-MX"/>
        </w:rPr>
      </w:pPr>
      <w:r w:rsidRPr="007C0545">
        <w:rPr>
          <w:rFonts w:ascii="Times New Roman" w:eastAsia="Arial" w:hAnsi="Times New Roman" w:cs="Times New Roman"/>
          <w:sz w:val="24"/>
          <w:szCs w:val="24"/>
          <w:lang w:val="es-MX"/>
        </w:rPr>
        <w:t>En un extremo, un program</w:t>
      </w:r>
      <w:r w:rsidR="00440F1E" w:rsidRPr="007C0545">
        <w:rPr>
          <w:rFonts w:ascii="Times New Roman" w:eastAsia="Arial" w:hAnsi="Times New Roman" w:cs="Times New Roman"/>
          <w:sz w:val="24"/>
          <w:szCs w:val="24"/>
          <w:lang w:val="es-MX"/>
        </w:rPr>
        <w:t xml:space="preserve">a de grado en </w:t>
      </w:r>
      <w:r w:rsidR="00F04588">
        <w:rPr>
          <w:rFonts w:ascii="Times New Roman" w:eastAsia="Arial" w:hAnsi="Times New Roman" w:cs="Times New Roman"/>
          <w:sz w:val="24"/>
          <w:szCs w:val="24"/>
          <w:lang w:val="es-MX"/>
        </w:rPr>
        <w:t xml:space="preserve">ingeniería en computación </w:t>
      </w:r>
      <w:r w:rsidRPr="007C0545">
        <w:rPr>
          <w:rFonts w:ascii="Times New Roman" w:eastAsia="Arial" w:hAnsi="Times New Roman" w:cs="Times New Roman"/>
          <w:sz w:val="24"/>
          <w:szCs w:val="24"/>
          <w:lang w:val="es-MX"/>
        </w:rPr>
        <w:t xml:space="preserve">podría proporcionar oportunidades para sus </w:t>
      </w:r>
      <w:r w:rsidR="009B4C5E">
        <w:rPr>
          <w:rFonts w:ascii="Times New Roman" w:eastAsia="Arial" w:hAnsi="Times New Roman" w:cs="Times New Roman"/>
          <w:sz w:val="24"/>
          <w:szCs w:val="24"/>
          <w:lang w:val="es-MX"/>
        </w:rPr>
        <w:t>alumnos</w:t>
      </w:r>
      <w:r w:rsidR="009B4C5E" w:rsidRPr="007C0545">
        <w:rPr>
          <w:rFonts w:ascii="Times New Roman" w:eastAsia="Arial" w:hAnsi="Times New Roman" w:cs="Times New Roman"/>
          <w:sz w:val="24"/>
          <w:szCs w:val="24"/>
          <w:lang w:val="es-MX"/>
        </w:rPr>
        <w:t xml:space="preserve"> </w:t>
      </w:r>
      <w:r w:rsidR="007613C8">
        <w:rPr>
          <w:rFonts w:ascii="Times New Roman" w:eastAsia="Arial" w:hAnsi="Times New Roman" w:cs="Times New Roman"/>
          <w:sz w:val="24"/>
          <w:szCs w:val="24"/>
          <w:lang w:val="es-MX"/>
        </w:rPr>
        <w:t>de</w:t>
      </w:r>
      <w:r w:rsidR="007613C8" w:rsidRPr="007C0545">
        <w:rPr>
          <w:rFonts w:ascii="Times New Roman" w:eastAsia="Arial" w:hAnsi="Times New Roman" w:cs="Times New Roman"/>
          <w:sz w:val="24"/>
          <w:szCs w:val="24"/>
          <w:lang w:val="es-MX"/>
        </w:rPr>
        <w:t xml:space="preserve"> </w:t>
      </w:r>
      <w:r w:rsidRPr="007C0545">
        <w:rPr>
          <w:rFonts w:ascii="Times New Roman" w:eastAsia="Arial" w:hAnsi="Times New Roman" w:cs="Times New Roman"/>
          <w:sz w:val="24"/>
          <w:szCs w:val="24"/>
          <w:lang w:val="es-MX"/>
        </w:rPr>
        <w:t xml:space="preserve">estudiar una amplia gama de temas que </w:t>
      </w:r>
      <w:r w:rsidR="00E37878" w:rsidRPr="007C0545">
        <w:rPr>
          <w:rFonts w:ascii="Times New Roman" w:eastAsia="Arial" w:hAnsi="Times New Roman" w:cs="Times New Roman"/>
          <w:sz w:val="24"/>
          <w:szCs w:val="24"/>
          <w:lang w:val="es-MX"/>
        </w:rPr>
        <w:t>abar</w:t>
      </w:r>
      <w:r w:rsidR="00E37878">
        <w:rPr>
          <w:rFonts w:ascii="Times New Roman" w:eastAsia="Arial" w:hAnsi="Times New Roman" w:cs="Times New Roman"/>
          <w:sz w:val="24"/>
          <w:szCs w:val="24"/>
          <w:lang w:val="es-MX"/>
        </w:rPr>
        <w:t>quen</w:t>
      </w:r>
      <w:r w:rsidR="00E37878" w:rsidRPr="007C0545">
        <w:rPr>
          <w:rFonts w:ascii="Times New Roman" w:eastAsia="Arial" w:hAnsi="Times New Roman" w:cs="Times New Roman"/>
          <w:sz w:val="24"/>
          <w:szCs w:val="24"/>
          <w:lang w:val="es-MX"/>
        </w:rPr>
        <w:t xml:space="preserve"> </w:t>
      </w:r>
      <w:r w:rsidRPr="007C0545">
        <w:rPr>
          <w:rFonts w:ascii="Times New Roman" w:eastAsia="Arial" w:hAnsi="Times New Roman" w:cs="Times New Roman"/>
          <w:sz w:val="24"/>
          <w:szCs w:val="24"/>
          <w:lang w:val="es-MX"/>
        </w:rPr>
        <w:t xml:space="preserve">todo el campo. En otro extremo, puede haber programas que se centran </w:t>
      </w:r>
      <w:r w:rsidR="00440F1E" w:rsidRPr="007C0545">
        <w:rPr>
          <w:rFonts w:ascii="Times New Roman" w:eastAsia="Arial" w:hAnsi="Times New Roman" w:cs="Times New Roman"/>
          <w:sz w:val="24"/>
          <w:szCs w:val="24"/>
          <w:lang w:val="es-MX"/>
        </w:rPr>
        <w:t xml:space="preserve">en un aspecto específico de la </w:t>
      </w:r>
      <w:r w:rsidR="00C52DBA">
        <w:rPr>
          <w:rFonts w:ascii="Times New Roman" w:eastAsia="Arial" w:hAnsi="Times New Roman" w:cs="Times New Roman"/>
          <w:sz w:val="24"/>
          <w:szCs w:val="24"/>
          <w:lang w:val="es-MX"/>
        </w:rPr>
        <w:t>i</w:t>
      </w:r>
      <w:r w:rsidR="00C52DBA" w:rsidRPr="007C0545">
        <w:rPr>
          <w:rFonts w:ascii="Times New Roman" w:eastAsia="Arial" w:hAnsi="Times New Roman" w:cs="Times New Roman"/>
          <w:sz w:val="24"/>
          <w:szCs w:val="24"/>
          <w:lang w:val="es-MX"/>
        </w:rPr>
        <w:t xml:space="preserve">ngeniería </w:t>
      </w:r>
      <w:r w:rsidRPr="007C0545">
        <w:rPr>
          <w:rFonts w:ascii="Times New Roman" w:eastAsia="Arial" w:hAnsi="Times New Roman" w:cs="Times New Roman"/>
          <w:sz w:val="24"/>
          <w:szCs w:val="24"/>
          <w:lang w:val="es-MX"/>
        </w:rPr>
        <w:t>en computación y lo cubr</w:t>
      </w:r>
      <w:r w:rsidR="00E37878">
        <w:rPr>
          <w:rFonts w:ascii="Times New Roman" w:eastAsia="Arial" w:hAnsi="Times New Roman" w:cs="Times New Roman"/>
          <w:sz w:val="24"/>
          <w:szCs w:val="24"/>
          <w:lang w:val="es-MX"/>
        </w:rPr>
        <w:t>a</w:t>
      </w:r>
      <w:r w:rsidRPr="007C0545">
        <w:rPr>
          <w:rFonts w:ascii="Times New Roman" w:eastAsia="Arial" w:hAnsi="Times New Roman" w:cs="Times New Roman"/>
          <w:sz w:val="24"/>
          <w:szCs w:val="24"/>
          <w:lang w:val="es-MX"/>
        </w:rPr>
        <w:t xml:space="preserve">n </w:t>
      </w:r>
      <w:r w:rsidR="00E37878">
        <w:rPr>
          <w:rFonts w:ascii="Times New Roman" w:eastAsia="Arial" w:hAnsi="Times New Roman" w:cs="Times New Roman"/>
          <w:sz w:val="24"/>
          <w:szCs w:val="24"/>
          <w:lang w:val="es-MX"/>
        </w:rPr>
        <w:t>con</w:t>
      </w:r>
      <w:r w:rsidR="00E37878" w:rsidRPr="007C0545">
        <w:rPr>
          <w:rFonts w:ascii="Times New Roman" w:eastAsia="Arial" w:hAnsi="Times New Roman" w:cs="Times New Roman"/>
          <w:sz w:val="24"/>
          <w:szCs w:val="24"/>
          <w:lang w:val="es-MX"/>
        </w:rPr>
        <w:t xml:space="preserve"> </w:t>
      </w:r>
      <w:r w:rsidRPr="007C0545">
        <w:rPr>
          <w:rFonts w:ascii="Times New Roman" w:eastAsia="Arial" w:hAnsi="Times New Roman" w:cs="Times New Roman"/>
          <w:sz w:val="24"/>
          <w:szCs w:val="24"/>
          <w:lang w:val="es-MX"/>
        </w:rPr>
        <w:t>gran profundidad.</w:t>
      </w:r>
    </w:p>
    <w:p w14:paraId="74F2130C" w14:textId="2B6048C9" w:rsidR="529E202F" w:rsidRPr="007C0545" w:rsidRDefault="21989160" w:rsidP="007C0545">
      <w:pPr>
        <w:spacing w:line="360" w:lineRule="auto"/>
        <w:ind w:firstLine="360"/>
        <w:jc w:val="both"/>
        <w:rPr>
          <w:rFonts w:ascii="Times New Roman" w:hAnsi="Times New Roman" w:cs="Times New Roman"/>
          <w:lang w:val="es-MX"/>
        </w:rPr>
      </w:pPr>
      <w:r w:rsidRPr="007C0545">
        <w:rPr>
          <w:rFonts w:ascii="Times New Roman" w:eastAsia="Arial" w:hAnsi="Times New Roman" w:cs="Times New Roman"/>
          <w:sz w:val="24"/>
          <w:szCs w:val="24"/>
          <w:lang w:val="es-MX"/>
        </w:rPr>
        <w:t>A pesar de las diferencias en el énfasis y el contenido, hay ciertos elementos comunes que uno debe es</w:t>
      </w:r>
      <w:r w:rsidR="00440F1E" w:rsidRPr="007C0545">
        <w:rPr>
          <w:rFonts w:ascii="Times New Roman" w:eastAsia="Arial" w:hAnsi="Times New Roman" w:cs="Times New Roman"/>
          <w:sz w:val="24"/>
          <w:szCs w:val="24"/>
          <w:lang w:val="es-MX"/>
        </w:rPr>
        <w:t xml:space="preserve">perar de cualquier programa de </w:t>
      </w:r>
      <w:r w:rsidR="00E103E3">
        <w:rPr>
          <w:rFonts w:ascii="Times New Roman" w:eastAsia="Arial" w:hAnsi="Times New Roman" w:cs="Times New Roman"/>
          <w:sz w:val="24"/>
          <w:szCs w:val="24"/>
          <w:lang w:val="es-MX"/>
        </w:rPr>
        <w:t>esta área</w:t>
      </w:r>
      <w:r w:rsidRPr="007C0545">
        <w:rPr>
          <w:rFonts w:ascii="Times New Roman" w:eastAsia="Arial" w:hAnsi="Times New Roman" w:cs="Times New Roman"/>
          <w:sz w:val="24"/>
          <w:szCs w:val="24"/>
          <w:lang w:val="es-MX"/>
        </w:rPr>
        <w:t xml:space="preserve">. </w:t>
      </w:r>
      <w:r w:rsidR="004E65DD">
        <w:rPr>
          <w:rFonts w:ascii="Times New Roman" w:eastAsia="Arial" w:hAnsi="Times New Roman" w:cs="Times New Roman"/>
          <w:sz w:val="24"/>
          <w:szCs w:val="24"/>
          <w:lang w:val="es-MX"/>
        </w:rPr>
        <w:t>Por lo que, d</w:t>
      </w:r>
      <w:r w:rsidR="004E65DD" w:rsidRPr="007C0545">
        <w:rPr>
          <w:rFonts w:ascii="Times New Roman" w:eastAsia="Arial" w:hAnsi="Times New Roman" w:cs="Times New Roman"/>
          <w:sz w:val="24"/>
          <w:szCs w:val="24"/>
          <w:lang w:val="es-MX"/>
        </w:rPr>
        <w:t xml:space="preserve">esde </w:t>
      </w:r>
      <w:r w:rsidRPr="007C0545">
        <w:rPr>
          <w:rFonts w:ascii="Times New Roman" w:eastAsia="Arial" w:hAnsi="Times New Roman" w:cs="Times New Roman"/>
          <w:sz w:val="24"/>
          <w:szCs w:val="24"/>
          <w:lang w:val="es-MX"/>
        </w:rPr>
        <w:t>una perspectiva de nivel superior, se puede</w:t>
      </w:r>
      <w:r w:rsidR="00E10869" w:rsidRPr="007C0545">
        <w:rPr>
          <w:rFonts w:ascii="Times New Roman" w:eastAsia="Arial" w:hAnsi="Times New Roman" w:cs="Times New Roman"/>
          <w:sz w:val="24"/>
          <w:szCs w:val="24"/>
          <w:lang w:val="es-MX"/>
        </w:rPr>
        <w:t>n</w:t>
      </w:r>
      <w:r w:rsidRPr="007C0545">
        <w:rPr>
          <w:rFonts w:ascii="Times New Roman" w:eastAsia="Arial" w:hAnsi="Times New Roman" w:cs="Times New Roman"/>
          <w:sz w:val="24"/>
          <w:szCs w:val="24"/>
          <w:lang w:val="es-MX"/>
        </w:rPr>
        <w:t xml:space="preserve"> </w:t>
      </w:r>
      <w:r w:rsidR="00C52DBA">
        <w:rPr>
          <w:rFonts w:ascii="Times New Roman" w:eastAsia="Arial" w:hAnsi="Times New Roman" w:cs="Times New Roman"/>
          <w:sz w:val="24"/>
          <w:szCs w:val="24"/>
          <w:lang w:val="es-MX"/>
        </w:rPr>
        <w:t>anticipar de forma razonable</w:t>
      </w:r>
      <w:r w:rsidRPr="007C0545">
        <w:rPr>
          <w:rFonts w:ascii="Times New Roman" w:eastAsia="Arial" w:hAnsi="Times New Roman" w:cs="Times New Roman"/>
          <w:sz w:val="24"/>
          <w:szCs w:val="24"/>
          <w:lang w:val="es-MX"/>
        </w:rPr>
        <w:t xml:space="preserve"> varias característ</w:t>
      </w:r>
      <w:r w:rsidR="00440F1E" w:rsidRPr="007C0545">
        <w:rPr>
          <w:rFonts w:ascii="Times New Roman" w:eastAsia="Arial" w:hAnsi="Times New Roman" w:cs="Times New Roman"/>
          <w:sz w:val="24"/>
          <w:szCs w:val="24"/>
          <w:lang w:val="es-MX"/>
        </w:rPr>
        <w:t xml:space="preserve">icas </w:t>
      </w:r>
      <w:r w:rsidR="004E65DD">
        <w:rPr>
          <w:rFonts w:ascii="Times New Roman" w:eastAsia="Arial" w:hAnsi="Times New Roman" w:cs="Times New Roman"/>
          <w:sz w:val="24"/>
          <w:szCs w:val="24"/>
          <w:lang w:val="es-MX"/>
        </w:rPr>
        <w:t>en</w:t>
      </w:r>
      <w:r w:rsidR="004E65DD" w:rsidRPr="007C0545">
        <w:rPr>
          <w:rFonts w:ascii="Times New Roman" w:eastAsia="Arial" w:hAnsi="Times New Roman" w:cs="Times New Roman"/>
          <w:sz w:val="24"/>
          <w:szCs w:val="24"/>
          <w:lang w:val="es-MX"/>
        </w:rPr>
        <w:t xml:space="preserve"> </w:t>
      </w:r>
      <w:r w:rsidR="00440F1E" w:rsidRPr="007C0545">
        <w:rPr>
          <w:rFonts w:ascii="Times New Roman" w:eastAsia="Arial" w:hAnsi="Times New Roman" w:cs="Times New Roman"/>
          <w:sz w:val="24"/>
          <w:szCs w:val="24"/>
          <w:lang w:val="es-MX"/>
        </w:rPr>
        <w:t xml:space="preserve">todos los graduados en </w:t>
      </w:r>
      <w:r w:rsidR="00E103E3">
        <w:rPr>
          <w:rFonts w:ascii="Times New Roman" w:eastAsia="Arial" w:hAnsi="Times New Roman" w:cs="Times New Roman"/>
          <w:sz w:val="24"/>
          <w:szCs w:val="24"/>
          <w:lang w:val="es-MX"/>
        </w:rPr>
        <w:t>ingeniería en computación</w:t>
      </w:r>
      <w:r w:rsidRPr="007C0545">
        <w:rPr>
          <w:rFonts w:ascii="Times New Roman" w:eastAsia="Arial" w:hAnsi="Times New Roman" w:cs="Times New Roman"/>
          <w:sz w:val="24"/>
          <w:szCs w:val="24"/>
          <w:lang w:val="es-MX"/>
        </w:rPr>
        <w:t xml:space="preserve">. </w:t>
      </w:r>
      <w:r w:rsidR="004E65DD">
        <w:rPr>
          <w:rFonts w:ascii="Times New Roman" w:eastAsia="Arial" w:hAnsi="Times New Roman" w:cs="Times New Roman"/>
          <w:sz w:val="24"/>
          <w:szCs w:val="24"/>
          <w:lang w:val="es-MX"/>
        </w:rPr>
        <w:t xml:space="preserve">A </w:t>
      </w:r>
      <w:r w:rsidR="00D55290">
        <w:rPr>
          <w:rFonts w:ascii="Times New Roman" w:eastAsia="Arial" w:hAnsi="Times New Roman" w:cs="Times New Roman"/>
          <w:sz w:val="24"/>
          <w:szCs w:val="24"/>
          <w:lang w:val="es-MX"/>
        </w:rPr>
        <w:t>continuación,</w:t>
      </w:r>
      <w:r w:rsidR="004E65DD">
        <w:rPr>
          <w:rFonts w:ascii="Times New Roman" w:eastAsia="Arial" w:hAnsi="Times New Roman" w:cs="Times New Roman"/>
          <w:sz w:val="24"/>
          <w:szCs w:val="24"/>
          <w:lang w:val="es-MX"/>
        </w:rPr>
        <w:t xml:space="preserve"> </w:t>
      </w:r>
      <w:r w:rsidR="00D55290">
        <w:rPr>
          <w:rFonts w:ascii="Times New Roman" w:eastAsia="Arial" w:hAnsi="Times New Roman" w:cs="Times New Roman"/>
          <w:sz w:val="24"/>
          <w:szCs w:val="24"/>
          <w:lang w:val="es-MX"/>
        </w:rPr>
        <w:t>se enlistan</w:t>
      </w:r>
      <w:r w:rsidR="004E65DD">
        <w:rPr>
          <w:rFonts w:ascii="Times New Roman" w:eastAsia="Arial" w:hAnsi="Times New Roman" w:cs="Times New Roman"/>
          <w:sz w:val="24"/>
          <w:szCs w:val="24"/>
          <w:lang w:val="es-MX"/>
        </w:rPr>
        <w:t xml:space="preserve"> estas características:</w:t>
      </w:r>
    </w:p>
    <w:p w14:paraId="243BF5CA" w14:textId="110094D1" w:rsidR="21989160" w:rsidRPr="007C0545" w:rsidRDefault="21989160" w:rsidP="007C0545">
      <w:pPr>
        <w:pStyle w:val="Prrafodelista"/>
        <w:numPr>
          <w:ilvl w:val="0"/>
          <w:numId w:val="6"/>
        </w:numPr>
        <w:spacing w:line="360" w:lineRule="auto"/>
        <w:jc w:val="both"/>
        <w:rPr>
          <w:rFonts w:ascii="Times New Roman" w:hAnsi="Times New Roman" w:cs="Times New Roman"/>
          <w:sz w:val="24"/>
          <w:szCs w:val="24"/>
          <w:lang w:val="es-MX"/>
        </w:rPr>
      </w:pPr>
      <w:r w:rsidRPr="007C0545">
        <w:rPr>
          <w:rFonts w:ascii="Times New Roman" w:eastAsia="Arial" w:hAnsi="Times New Roman" w:cs="Times New Roman"/>
          <w:sz w:val="24"/>
          <w:szCs w:val="24"/>
          <w:lang w:val="es-MX"/>
        </w:rPr>
        <w:t xml:space="preserve"> </w:t>
      </w:r>
      <w:r w:rsidRPr="007C0545">
        <w:rPr>
          <w:rFonts w:ascii="Times New Roman" w:eastAsia="Arial" w:hAnsi="Times New Roman" w:cs="Times New Roman"/>
          <w:i/>
          <w:sz w:val="24"/>
          <w:szCs w:val="24"/>
          <w:lang w:val="es-MX"/>
        </w:rPr>
        <w:t>Pe</w:t>
      </w:r>
      <w:r w:rsidR="0053475B" w:rsidRPr="007C0545">
        <w:rPr>
          <w:rFonts w:ascii="Times New Roman" w:eastAsia="Arial" w:hAnsi="Times New Roman" w:cs="Times New Roman"/>
          <w:i/>
          <w:sz w:val="24"/>
          <w:szCs w:val="24"/>
          <w:lang w:val="es-MX"/>
        </w:rPr>
        <w:t xml:space="preserve">rspectiva de </w:t>
      </w:r>
      <w:r w:rsidR="004E65DD" w:rsidRPr="007C0545">
        <w:rPr>
          <w:rFonts w:ascii="Times New Roman" w:eastAsia="Arial" w:hAnsi="Times New Roman" w:cs="Times New Roman"/>
          <w:i/>
          <w:sz w:val="24"/>
          <w:szCs w:val="24"/>
          <w:lang w:val="es-MX"/>
        </w:rPr>
        <w:t>n</w:t>
      </w:r>
      <w:r w:rsidR="0053475B" w:rsidRPr="007C0545">
        <w:rPr>
          <w:rFonts w:ascii="Times New Roman" w:eastAsia="Arial" w:hAnsi="Times New Roman" w:cs="Times New Roman"/>
          <w:i/>
          <w:sz w:val="24"/>
          <w:szCs w:val="24"/>
          <w:lang w:val="es-MX"/>
        </w:rPr>
        <w:t xml:space="preserve">ivel de </w:t>
      </w:r>
      <w:r w:rsidR="004E65DD" w:rsidRPr="007C0545">
        <w:rPr>
          <w:rFonts w:ascii="Times New Roman" w:eastAsia="Arial" w:hAnsi="Times New Roman" w:cs="Times New Roman"/>
          <w:i/>
          <w:sz w:val="24"/>
          <w:szCs w:val="24"/>
          <w:lang w:val="es-MX"/>
        </w:rPr>
        <w:t>s</w:t>
      </w:r>
      <w:r w:rsidR="0053475B" w:rsidRPr="007C0545">
        <w:rPr>
          <w:rFonts w:ascii="Times New Roman" w:eastAsia="Arial" w:hAnsi="Times New Roman" w:cs="Times New Roman"/>
          <w:i/>
          <w:sz w:val="24"/>
          <w:szCs w:val="24"/>
          <w:lang w:val="es-MX"/>
        </w:rPr>
        <w:t>istema</w:t>
      </w:r>
      <w:r w:rsidR="0053475B" w:rsidRPr="007C0545">
        <w:rPr>
          <w:rFonts w:ascii="Times New Roman" w:eastAsia="Arial" w:hAnsi="Times New Roman" w:cs="Times New Roman"/>
          <w:sz w:val="24"/>
          <w:szCs w:val="24"/>
          <w:lang w:val="es-MX"/>
        </w:rPr>
        <w:t>: l</w:t>
      </w:r>
      <w:r w:rsidRPr="007C0545">
        <w:rPr>
          <w:rFonts w:ascii="Times New Roman" w:eastAsia="Arial" w:hAnsi="Times New Roman" w:cs="Times New Roman"/>
          <w:sz w:val="24"/>
          <w:szCs w:val="24"/>
          <w:lang w:val="es-MX"/>
        </w:rPr>
        <w:t xml:space="preserve">os graduados deben apreciar el concepto de un sistema informático, el diseño del </w:t>
      </w:r>
      <w:r w:rsidRPr="007C0545">
        <w:rPr>
          <w:rFonts w:ascii="Times New Roman" w:eastAsia="Arial" w:hAnsi="Times New Roman" w:cs="Times New Roman"/>
          <w:i/>
          <w:sz w:val="24"/>
          <w:szCs w:val="24"/>
          <w:lang w:val="es-MX"/>
        </w:rPr>
        <w:t>hardware</w:t>
      </w:r>
      <w:r w:rsidRPr="007C0545">
        <w:rPr>
          <w:rFonts w:ascii="Times New Roman" w:eastAsia="Arial" w:hAnsi="Times New Roman" w:cs="Times New Roman"/>
          <w:sz w:val="24"/>
          <w:szCs w:val="24"/>
          <w:lang w:val="es-MX"/>
        </w:rPr>
        <w:t xml:space="preserve"> y </w:t>
      </w:r>
      <w:r w:rsidRPr="007C0545">
        <w:rPr>
          <w:rFonts w:ascii="Times New Roman" w:eastAsia="Arial" w:hAnsi="Times New Roman" w:cs="Times New Roman"/>
          <w:i/>
          <w:sz w:val="24"/>
          <w:szCs w:val="24"/>
          <w:lang w:val="es-MX"/>
        </w:rPr>
        <w:t>software</w:t>
      </w:r>
      <w:r w:rsidRPr="007C0545">
        <w:rPr>
          <w:rFonts w:ascii="Times New Roman" w:eastAsia="Arial" w:hAnsi="Times New Roman" w:cs="Times New Roman"/>
          <w:sz w:val="24"/>
          <w:szCs w:val="24"/>
          <w:lang w:val="es-MX"/>
        </w:rPr>
        <w:t xml:space="preserve"> para ese sistema y los procesos involucrados en su construcción, análisis y mantenimiento a lo largo de la vida de</w:t>
      </w:r>
      <w:r w:rsidR="004E65DD">
        <w:rPr>
          <w:rFonts w:ascii="Times New Roman" w:eastAsia="Arial" w:hAnsi="Times New Roman" w:cs="Times New Roman"/>
          <w:sz w:val="24"/>
          <w:szCs w:val="24"/>
          <w:lang w:val="es-MX"/>
        </w:rPr>
        <w:t xml:space="preserve"> este</w:t>
      </w:r>
      <w:r w:rsidRPr="007C0545">
        <w:rPr>
          <w:rFonts w:ascii="Times New Roman" w:eastAsia="Arial" w:hAnsi="Times New Roman" w:cs="Times New Roman"/>
          <w:sz w:val="24"/>
          <w:szCs w:val="24"/>
          <w:lang w:val="es-MX"/>
        </w:rPr>
        <w:t xml:space="preserve">. </w:t>
      </w:r>
    </w:p>
    <w:p w14:paraId="40074CEE" w14:textId="19C24267" w:rsidR="21989160" w:rsidRPr="007C0545" w:rsidRDefault="0053475B" w:rsidP="007C0545">
      <w:pPr>
        <w:pStyle w:val="Prrafodelista"/>
        <w:numPr>
          <w:ilvl w:val="0"/>
          <w:numId w:val="6"/>
        </w:numPr>
        <w:spacing w:line="360" w:lineRule="auto"/>
        <w:jc w:val="both"/>
        <w:rPr>
          <w:rFonts w:ascii="Times New Roman" w:hAnsi="Times New Roman" w:cs="Times New Roman"/>
          <w:sz w:val="24"/>
          <w:szCs w:val="24"/>
          <w:lang w:val="es-MX"/>
        </w:rPr>
      </w:pPr>
      <w:r w:rsidRPr="007C0545">
        <w:rPr>
          <w:rFonts w:ascii="Times New Roman" w:eastAsia="Arial" w:hAnsi="Times New Roman" w:cs="Times New Roman"/>
          <w:i/>
          <w:sz w:val="24"/>
          <w:szCs w:val="24"/>
          <w:lang w:val="es-MX"/>
        </w:rPr>
        <w:t>Profundidad y amplitud</w:t>
      </w:r>
      <w:r w:rsidRPr="007C0545">
        <w:rPr>
          <w:rFonts w:ascii="Times New Roman" w:eastAsia="Arial" w:hAnsi="Times New Roman" w:cs="Times New Roman"/>
          <w:sz w:val="24"/>
          <w:szCs w:val="24"/>
          <w:lang w:val="es-MX"/>
        </w:rPr>
        <w:t>: l</w:t>
      </w:r>
      <w:r w:rsidR="21989160" w:rsidRPr="007C0545">
        <w:rPr>
          <w:rFonts w:ascii="Times New Roman" w:eastAsia="Arial" w:hAnsi="Times New Roman" w:cs="Times New Roman"/>
          <w:sz w:val="24"/>
          <w:szCs w:val="24"/>
          <w:lang w:val="es-MX"/>
        </w:rPr>
        <w:t>os graduados deben tener familiaridad con las áreas temáticas en to</w:t>
      </w:r>
      <w:r w:rsidR="009508BD" w:rsidRPr="007C0545">
        <w:rPr>
          <w:rFonts w:ascii="Times New Roman" w:eastAsia="Arial" w:hAnsi="Times New Roman" w:cs="Times New Roman"/>
          <w:sz w:val="24"/>
          <w:szCs w:val="24"/>
          <w:lang w:val="es-MX"/>
        </w:rPr>
        <w:t>da la amplitud de la disciplina.</w:t>
      </w:r>
      <w:r w:rsidR="21989160" w:rsidRPr="007C0545">
        <w:rPr>
          <w:rFonts w:ascii="Times New Roman" w:eastAsia="Arial" w:hAnsi="Times New Roman" w:cs="Times New Roman"/>
          <w:sz w:val="24"/>
          <w:szCs w:val="24"/>
          <w:lang w:val="es-MX"/>
        </w:rPr>
        <w:t xml:space="preserve"> </w:t>
      </w:r>
    </w:p>
    <w:p w14:paraId="5049FDE0" w14:textId="5E59DE9B" w:rsidR="21989160" w:rsidRPr="007C0545" w:rsidRDefault="0053475B" w:rsidP="007C0545">
      <w:pPr>
        <w:pStyle w:val="Prrafodelista"/>
        <w:numPr>
          <w:ilvl w:val="0"/>
          <w:numId w:val="6"/>
        </w:numPr>
        <w:spacing w:line="360" w:lineRule="auto"/>
        <w:jc w:val="both"/>
        <w:rPr>
          <w:rFonts w:ascii="Times New Roman" w:hAnsi="Times New Roman" w:cs="Times New Roman"/>
          <w:sz w:val="24"/>
          <w:szCs w:val="24"/>
          <w:lang w:val="es-MX"/>
        </w:rPr>
      </w:pPr>
      <w:r w:rsidRPr="007C0545">
        <w:rPr>
          <w:rFonts w:ascii="Times New Roman" w:eastAsia="Arial" w:hAnsi="Times New Roman" w:cs="Times New Roman"/>
          <w:i/>
          <w:sz w:val="24"/>
          <w:szCs w:val="24"/>
          <w:lang w:val="es-MX"/>
        </w:rPr>
        <w:t>Experiencias de diseño</w:t>
      </w:r>
      <w:r w:rsidRPr="007C0545">
        <w:rPr>
          <w:rFonts w:ascii="Times New Roman" w:eastAsia="Arial" w:hAnsi="Times New Roman" w:cs="Times New Roman"/>
          <w:sz w:val="24"/>
          <w:szCs w:val="24"/>
          <w:lang w:val="es-MX"/>
        </w:rPr>
        <w:t>: l</w:t>
      </w:r>
      <w:r w:rsidR="21989160" w:rsidRPr="007C0545">
        <w:rPr>
          <w:rFonts w:ascii="Times New Roman" w:eastAsia="Arial" w:hAnsi="Times New Roman" w:cs="Times New Roman"/>
          <w:sz w:val="24"/>
          <w:szCs w:val="24"/>
          <w:lang w:val="es-MX"/>
        </w:rPr>
        <w:t xml:space="preserve">os graduados deben haber completado una secuencia de experiencias de diseño, incluyendo elementos de </w:t>
      </w:r>
      <w:r w:rsidR="21989160" w:rsidRPr="007C0545">
        <w:rPr>
          <w:rFonts w:ascii="Times New Roman" w:eastAsia="Arial" w:hAnsi="Times New Roman" w:cs="Times New Roman"/>
          <w:i/>
          <w:sz w:val="24"/>
          <w:szCs w:val="24"/>
          <w:lang w:val="es-MX"/>
        </w:rPr>
        <w:t>hardware</w:t>
      </w:r>
      <w:r w:rsidR="21989160" w:rsidRPr="007C0545">
        <w:rPr>
          <w:rFonts w:ascii="Times New Roman" w:eastAsia="Arial" w:hAnsi="Times New Roman" w:cs="Times New Roman"/>
          <w:sz w:val="24"/>
          <w:szCs w:val="24"/>
          <w:lang w:val="es-MX"/>
        </w:rPr>
        <w:t xml:space="preserve"> y </w:t>
      </w:r>
      <w:r w:rsidR="21989160" w:rsidRPr="007C0545">
        <w:rPr>
          <w:rFonts w:ascii="Times New Roman" w:eastAsia="Arial" w:hAnsi="Times New Roman" w:cs="Times New Roman"/>
          <w:i/>
          <w:sz w:val="24"/>
          <w:szCs w:val="24"/>
          <w:lang w:val="es-MX"/>
        </w:rPr>
        <w:t>software</w:t>
      </w:r>
      <w:r w:rsidR="21989160" w:rsidRPr="007C0545">
        <w:rPr>
          <w:rFonts w:ascii="Times New Roman" w:eastAsia="Arial" w:hAnsi="Times New Roman" w:cs="Times New Roman"/>
          <w:sz w:val="24"/>
          <w:szCs w:val="24"/>
          <w:lang w:val="es-MX"/>
        </w:rPr>
        <w:t xml:space="preserve"> y su integración, basándose en trabajos previos </w:t>
      </w:r>
      <w:r w:rsidR="001B42BC">
        <w:rPr>
          <w:rFonts w:ascii="Times New Roman" w:eastAsia="Arial" w:hAnsi="Times New Roman" w:cs="Times New Roman"/>
          <w:sz w:val="24"/>
          <w:szCs w:val="24"/>
          <w:lang w:val="es-MX"/>
        </w:rPr>
        <w:t>y con</w:t>
      </w:r>
      <w:r w:rsidR="21989160" w:rsidRPr="007C0545">
        <w:rPr>
          <w:rFonts w:ascii="Times New Roman" w:eastAsia="Arial" w:hAnsi="Times New Roman" w:cs="Times New Roman"/>
          <w:sz w:val="24"/>
          <w:szCs w:val="24"/>
          <w:lang w:val="es-MX"/>
        </w:rPr>
        <w:t xml:space="preserve"> al menos un proyecto importante.</w:t>
      </w:r>
    </w:p>
    <w:p w14:paraId="7C6AA446" w14:textId="38BDC17E" w:rsidR="21989160" w:rsidRPr="007C0545" w:rsidRDefault="21989160" w:rsidP="007C0545">
      <w:pPr>
        <w:pStyle w:val="Prrafodelista"/>
        <w:numPr>
          <w:ilvl w:val="0"/>
          <w:numId w:val="6"/>
        </w:numPr>
        <w:spacing w:line="360" w:lineRule="auto"/>
        <w:jc w:val="both"/>
        <w:rPr>
          <w:rFonts w:ascii="Times New Roman" w:hAnsi="Times New Roman" w:cs="Times New Roman"/>
          <w:sz w:val="24"/>
          <w:szCs w:val="24"/>
          <w:lang w:val="es-MX"/>
        </w:rPr>
      </w:pPr>
      <w:r w:rsidRPr="007C0545">
        <w:rPr>
          <w:rFonts w:ascii="Times New Roman" w:eastAsia="Arial" w:hAnsi="Times New Roman" w:cs="Times New Roman"/>
          <w:i/>
          <w:sz w:val="24"/>
          <w:szCs w:val="24"/>
          <w:lang w:val="es-MX"/>
        </w:rPr>
        <w:t>Uso de</w:t>
      </w:r>
      <w:r w:rsidR="0053475B" w:rsidRPr="007C0545">
        <w:rPr>
          <w:rFonts w:ascii="Times New Roman" w:eastAsia="Arial" w:hAnsi="Times New Roman" w:cs="Times New Roman"/>
          <w:i/>
          <w:sz w:val="24"/>
          <w:szCs w:val="24"/>
          <w:lang w:val="es-MX"/>
        </w:rPr>
        <w:t xml:space="preserve"> </w:t>
      </w:r>
      <w:r w:rsidR="004E65DD" w:rsidRPr="007C0545">
        <w:rPr>
          <w:rFonts w:ascii="Times New Roman" w:eastAsia="Arial" w:hAnsi="Times New Roman" w:cs="Times New Roman"/>
          <w:i/>
          <w:sz w:val="24"/>
          <w:szCs w:val="24"/>
          <w:lang w:val="es-MX"/>
        </w:rPr>
        <w:t>h</w:t>
      </w:r>
      <w:r w:rsidR="0053475B" w:rsidRPr="007C0545">
        <w:rPr>
          <w:rFonts w:ascii="Times New Roman" w:eastAsia="Arial" w:hAnsi="Times New Roman" w:cs="Times New Roman"/>
          <w:i/>
          <w:sz w:val="24"/>
          <w:szCs w:val="24"/>
          <w:lang w:val="es-MX"/>
        </w:rPr>
        <w:t>erramientas</w:t>
      </w:r>
      <w:r w:rsidR="0053475B" w:rsidRPr="007C0545">
        <w:rPr>
          <w:rFonts w:ascii="Times New Roman" w:eastAsia="Arial" w:hAnsi="Times New Roman" w:cs="Times New Roman"/>
          <w:sz w:val="24"/>
          <w:szCs w:val="24"/>
          <w:lang w:val="es-MX"/>
        </w:rPr>
        <w:t>: l</w:t>
      </w:r>
      <w:r w:rsidRPr="007C0545">
        <w:rPr>
          <w:rFonts w:ascii="Times New Roman" w:eastAsia="Arial" w:hAnsi="Times New Roman" w:cs="Times New Roman"/>
          <w:sz w:val="24"/>
          <w:szCs w:val="24"/>
          <w:lang w:val="es-MX"/>
        </w:rPr>
        <w:t>os graduados deben ser capaces de utilizar una variedad de herramientas basadas en computadoras y de laboratorio</w:t>
      </w:r>
      <w:r w:rsidR="0083336C" w:rsidRPr="007C0545">
        <w:rPr>
          <w:rFonts w:ascii="Times New Roman" w:eastAsia="Arial" w:hAnsi="Times New Roman" w:cs="Times New Roman"/>
          <w:sz w:val="24"/>
          <w:szCs w:val="24"/>
          <w:lang w:val="es-MX"/>
        </w:rPr>
        <w:t>s</w:t>
      </w:r>
      <w:r w:rsidRPr="007C0545">
        <w:rPr>
          <w:rFonts w:ascii="Times New Roman" w:eastAsia="Arial" w:hAnsi="Times New Roman" w:cs="Times New Roman"/>
          <w:sz w:val="24"/>
          <w:szCs w:val="24"/>
          <w:lang w:val="es-MX"/>
        </w:rPr>
        <w:t xml:space="preserve"> para el análisis y d</w:t>
      </w:r>
      <w:r w:rsidR="009508BD" w:rsidRPr="007C0545">
        <w:rPr>
          <w:rFonts w:ascii="Times New Roman" w:eastAsia="Arial" w:hAnsi="Times New Roman" w:cs="Times New Roman"/>
          <w:sz w:val="24"/>
          <w:szCs w:val="24"/>
          <w:lang w:val="es-MX"/>
        </w:rPr>
        <w:t>iseño de sistemas informáticos.</w:t>
      </w:r>
    </w:p>
    <w:p w14:paraId="6CB9AD1C" w14:textId="23D84237" w:rsidR="21989160" w:rsidRPr="007C0545" w:rsidRDefault="0053475B" w:rsidP="007C0545">
      <w:pPr>
        <w:pStyle w:val="Prrafodelista"/>
        <w:numPr>
          <w:ilvl w:val="0"/>
          <w:numId w:val="6"/>
        </w:numPr>
        <w:spacing w:line="360" w:lineRule="auto"/>
        <w:jc w:val="both"/>
        <w:rPr>
          <w:rFonts w:ascii="Times New Roman" w:hAnsi="Times New Roman" w:cs="Times New Roman"/>
          <w:sz w:val="24"/>
          <w:szCs w:val="24"/>
          <w:lang w:val="es-MX"/>
        </w:rPr>
      </w:pPr>
      <w:r w:rsidRPr="007C0545">
        <w:rPr>
          <w:rFonts w:ascii="Times New Roman" w:eastAsia="Arial" w:hAnsi="Times New Roman" w:cs="Times New Roman"/>
          <w:i/>
          <w:sz w:val="24"/>
          <w:szCs w:val="24"/>
          <w:lang w:val="es-MX"/>
        </w:rPr>
        <w:t xml:space="preserve">Práctica </w:t>
      </w:r>
      <w:r w:rsidR="004E65DD" w:rsidRPr="007C0545">
        <w:rPr>
          <w:rFonts w:ascii="Times New Roman" w:eastAsia="Arial" w:hAnsi="Times New Roman" w:cs="Times New Roman"/>
          <w:i/>
          <w:sz w:val="24"/>
          <w:szCs w:val="24"/>
          <w:lang w:val="es-MX"/>
        </w:rPr>
        <w:t>p</w:t>
      </w:r>
      <w:r w:rsidRPr="007C0545">
        <w:rPr>
          <w:rFonts w:ascii="Times New Roman" w:eastAsia="Arial" w:hAnsi="Times New Roman" w:cs="Times New Roman"/>
          <w:i/>
          <w:sz w:val="24"/>
          <w:szCs w:val="24"/>
          <w:lang w:val="es-MX"/>
        </w:rPr>
        <w:t>rofesional</w:t>
      </w:r>
      <w:r w:rsidRPr="007C0545">
        <w:rPr>
          <w:rFonts w:ascii="Times New Roman" w:eastAsia="Arial" w:hAnsi="Times New Roman" w:cs="Times New Roman"/>
          <w:sz w:val="24"/>
          <w:szCs w:val="24"/>
          <w:lang w:val="es-MX"/>
        </w:rPr>
        <w:t>: l</w:t>
      </w:r>
      <w:r w:rsidR="21989160" w:rsidRPr="007C0545">
        <w:rPr>
          <w:rFonts w:ascii="Times New Roman" w:eastAsia="Arial" w:hAnsi="Times New Roman" w:cs="Times New Roman"/>
          <w:sz w:val="24"/>
          <w:szCs w:val="24"/>
          <w:lang w:val="es-MX"/>
        </w:rPr>
        <w:t>os graduados deben entender el contexto s</w:t>
      </w:r>
      <w:r w:rsidR="00440F1E" w:rsidRPr="007C0545">
        <w:rPr>
          <w:rFonts w:ascii="Times New Roman" w:eastAsia="Arial" w:hAnsi="Times New Roman" w:cs="Times New Roman"/>
          <w:sz w:val="24"/>
          <w:szCs w:val="24"/>
          <w:lang w:val="es-MX"/>
        </w:rPr>
        <w:t xml:space="preserve">ocial en el que se practica la </w:t>
      </w:r>
      <w:r w:rsidR="004E65DD">
        <w:rPr>
          <w:rFonts w:ascii="Times New Roman" w:eastAsia="Arial" w:hAnsi="Times New Roman" w:cs="Times New Roman"/>
          <w:sz w:val="24"/>
          <w:szCs w:val="24"/>
          <w:lang w:val="es-MX"/>
        </w:rPr>
        <w:t>i</w:t>
      </w:r>
      <w:r w:rsidR="21989160" w:rsidRPr="007C0545">
        <w:rPr>
          <w:rFonts w:ascii="Times New Roman" w:eastAsia="Arial" w:hAnsi="Times New Roman" w:cs="Times New Roman"/>
          <w:sz w:val="24"/>
          <w:szCs w:val="24"/>
          <w:lang w:val="es-MX"/>
        </w:rPr>
        <w:t>ngeniería, así como l</w:t>
      </w:r>
      <w:r w:rsidR="00440F1E" w:rsidRPr="007C0545">
        <w:rPr>
          <w:rFonts w:ascii="Times New Roman" w:eastAsia="Arial" w:hAnsi="Times New Roman" w:cs="Times New Roman"/>
          <w:sz w:val="24"/>
          <w:szCs w:val="24"/>
          <w:lang w:val="es-MX"/>
        </w:rPr>
        <w:t xml:space="preserve">os efectos de los proyectos de </w:t>
      </w:r>
      <w:r w:rsidR="004E65DD">
        <w:rPr>
          <w:rFonts w:ascii="Times New Roman" w:eastAsia="Arial" w:hAnsi="Times New Roman" w:cs="Times New Roman"/>
          <w:sz w:val="24"/>
          <w:szCs w:val="24"/>
          <w:lang w:val="es-MX"/>
        </w:rPr>
        <w:t>i</w:t>
      </w:r>
      <w:r w:rsidR="21989160" w:rsidRPr="007C0545">
        <w:rPr>
          <w:rFonts w:ascii="Times New Roman" w:eastAsia="Arial" w:hAnsi="Times New Roman" w:cs="Times New Roman"/>
          <w:sz w:val="24"/>
          <w:szCs w:val="24"/>
          <w:lang w:val="es-MX"/>
        </w:rPr>
        <w:t>ngeniería en la sociedad.</w:t>
      </w:r>
    </w:p>
    <w:p w14:paraId="1A784E80" w14:textId="1CAECF05" w:rsidR="001D61F2" w:rsidRPr="007C0545" w:rsidRDefault="0053475B">
      <w:pPr>
        <w:pStyle w:val="Prrafodelista"/>
        <w:numPr>
          <w:ilvl w:val="0"/>
          <w:numId w:val="6"/>
        </w:numPr>
        <w:spacing w:line="360" w:lineRule="auto"/>
        <w:jc w:val="both"/>
        <w:rPr>
          <w:rFonts w:ascii="Times New Roman" w:hAnsi="Times New Roman" w:cs="Times New Roman"/>
          <w:sz w:val="24"/>
          <w:szCs w:val="24"/>
          <w:lang w:val="es-MX"/>
        </w:rPr>
      </w:pPr>
      <w:r w:rsidRPr="007C0545">
        <w:rPr>
          <w:rFonts w:ascii="Times New Roman" w:eastAsia="Arial" w:hAnsi="Times New Roman" w:cs="Times New Roman"/>
          <w:i/>
          <w:sz w:val="24"/>
          <w:szCs w:val="24"/>
          <w:lang w:val="es-MX"/>
        </w:rPr>
        <w:lastRenderedPageBreak/>
        <w:t xml:space="preserve">Habilidades de </w:t>
      </w:r>
      <w:r w:rsidR="004E65DD" w:rsidRPr="007C0545">
        <w:rPr>
          <w:rFonts w:ascii="Times New Roman" w:eastAsia="Arial" w:hAnsi="Times New Roman" w:cs="Times New Roman"/>
          <w:i/>
          <w:sz w:val="24"/>
          <w:szCs w:val="24"/>
          <w:lang w:val="es-MX"/>
        </w:rPr>
        <w:t>c</w:t>
      </w:r>
      <w:r w:rsidRPr="007C0545">
        <w:rPr>
          <w:rFonts w:ascii="Times New Roman" w:eastAsia="Arial" w:hAnsi="Times New Roman" w:cs="Times New Roman"/>
          <w:i/>
          <w:sz w:val="24"/>
          <w:szCs w:val="24"/>
          <w:lang w:val="es-MX"/>
        </w:rPr>
        <w:t>omunicación</w:t>
      </w:r>
      <w:r w:rsidRPr="007C0545">
        <w:rPr>
          <w:rFonts w:ascii="Times New Roman" w:eastAsia="Arial" w:hAnsi="Times New Roman" w:cs="Times New Roman"/>
          <w:sz w:val="24"/>
          <w:szCs w:val="24"/>
          <w:lang w:val="es-MX"/>
        </w:rPr>
        <w:t>: l</w:t>
      </w:r>
      <w:r w:rsidR="21989160" w:rsidRPr="007C0545">
        <w:rPr>
          <w:rFonts w:ascii="Times New Roman" w:eastAsia="Arial" w:hAnsi="Times New Roman" w:cs="Times New Roman"/>
          <w:sz w:val="24"/>
          <w:szCs w:val="24"/>
          <w:lang w:val="es-MX"/>
        </w:rPr>
        <w:t>os graduados deben ser capaces de comunicar su trabajo en formatos apropiados (escritos, orales</w:t>
      </w:r>
      <w:r w:rsidR="001B42BC">
        <w:rPr>
          <w:rFonts w:ascii="Times New Roman" w:eastAsia="Arial" w:hAnsi="Times New Roman" w:cs="Times New Roman"/>
          <w:sz w:val="24"/>
          <w:szCs w:val="24"/>
          <w:lang w:val="es-MX"/>
        </w:rPr>
        <w:t xml:space="preserve"> y</w:t>
      </w:r>
      <w:r w:rsidR="21989160" w:rsidRPr="007C0545">
        <w:rPr>
          <w:rFonts w:ascii="Times New Roman" w:eastAsia="Arial" w:hAnsi="Times New Roman" w:cs="Times New Roman"/>
          <w:sz w:val="24"/>
          <w:szCs w:val="24"/>
          <w:lang w:val="es-MX"/>
        </w:rPr>
        <w:t xml:space="preserve"> gráficos) y evaluar críticamente materiales presentados por otros en esos</w:t>
      </w:r>
      <w:r w:rsidR="001B42BC">
        <w:rPr>
          <w:rFonts w:ascii="Times New Roman" w:eastAsia="Arial" w:hAnsi="Times New Roman" w:cs="Times New Roman"/>
          <w:sz w:val="24"/>
          <w:szCs w:val="24"/>
          <w:lang w:val="es-MX"/>
        </w:rPr>
        <w:t xml:space="preserve"> mismos</w:t>
      </w:r>
      <w:r w:rsidR="21989160" w:rsidRPr="007C0545">
        <w:rPr>
          <w:rFonts w:ascii="Times New Roman" w:eastAsia="Arial" w:hAnsi="Times New Roman" w:cs="Times New Roman"/>
          <w:sz w:val="24"/>
          <w:szCs w:val="24"/>
          <w:lang w:val="es-MX"/>
        </w:rPr>
        <w:t xml:space="preserve"> formatos.</w:t>
      </w:r>
    </w:p>
    <w:p w14:paraId="28C58261" w14:textId="77777777" w:rsidR="004E65DD" w:rsidRPr="007C0545" w:rsidRDefault="004E65DD" w:rsidP="007C0545">
      <w:pPr>
        <w:pStyle w:val="Prrafodelista"/>
        <w:spacing w:line="360" w:lineRule="auto"/>
        <w:jc w:val="both"/>
        <w:rPr>
          <w:rFonts w:ascii="Times New Roman" w:hAnsi="Times New Roman" w:cs="Times New Roman"/>
          <w:sz w:val="24"/>
          <w:szCs w:val="24"/>
          <w:lang w:val="es-MX"/>
        </w:rPr>
      </w:pPr>
    </w:p>
    <w:p w14:paraId="3EA7015E" w14:textId="7948A517" w:rsidR="002B56D3" w:rsidRPr="007C0545" w:rsidRDefault="002B56D3" w:rsidP="007C0545">
      <w:pPr>
        <w:spacing w:line="360" w:lineRule="auto"/>
        <w:rPr>
          <w:rFonts w:ascii="Calibri" w:eastAsia="Calibri" w:hAnsi="Calibri" w:cs="Calibri"/>
          <w:b/>
          <w:color w:val="000000"/>
          <w:sz w:val="28"/>
          <w:szCs w:val="28"/>
          <w:lang w:val="es-ES" w:eastAsia="es-MX"/>
        </w:rPr>
      </w:pPr>
      <w:r w:rsidRPr="007C0545">
        <w:rPr>
          <w:rFonts w:ascii="Calibri" w:eastAsia="Calibri" w:hAnsi="Calibri" w:cs="Calibri"/>
          <w:b/>
          <w:color w:val="000000"/>
          <w:sz w:val="28"/>
          <w:szCs w:val="28"/>
          <w:lang w:val="es-ES" w:eastAsia="es-MX"/>
        </w:rPr>
        <w:t>P</w:t>
      </w:r>
      <w:r w:rsidR="004E65DD" w:rsidRPr="007C0545">
        <w:rPr>
          <w:rFonts w:ascii="Calibri" w:eastAsia="Calibri" w:hAnsi="Calibri" w:cs="Calibri"/>
          <w:b/>
          <w:color w:val="000000"/>
          <w:sz w:val="28"/>
          <w:szCs w:val="28"/>
          <w:lang w:val="es-ES" w:eastAsia="es-MX"/>
        </w:rPr>
        <w:t xml:space="preserve">rincipios básicos de </w:t>
      </w:r>
      <w:r w:rsidR="00E103E3" w:rsidRPr="007C0545">
        <w:rPr>
          <w:rFonts w:ascii="Calibri" w:eastAsia="Calibri" w:hAnsi="Calibri" w:cs="Calibri"/>
          <w:b/>
          <w:color w:val="000000"/>
          <w:sz w:val="28"/>
          <w:szCs w:val="28"/>
          <w:lang w:val="es-ES" w:eastAsia="es-MX"/>
        </w:rPr>
        <w:t>la ingeniería en computación</w:t>
      </w:r>
    </w:p>
    <w:p w14:paraId="08930F2C" w14:textId="5732DEA9" w:rsidR="001D61F2" w:rsidRPr="007C0545" w:rsidRDefault="007600AB" w:rsidP="007C0545">
      <w:pPr>
        <w:spacing w:line="360" w:lineRule="auto"/>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Las unidades del núcleo comprenden conocimiento y habilidades que debe tener todo ingeniero en computación</w:t>
      </w:r>
      <w:r w:rsidR="003C56C8">
        <w:rPr>
          <w:rFonts w:ascii="Times New Roman" w:hAnsi="Times New Roman" w:cs="Times New Roman"/>
          <w:sz w:val="24"/>
          <w:szCs w:val="24"/>
          <w:lang w:val="es-MX"/>
        </w:rPr>
        <w:t>; l</w:t>
      </w:r>
      <w:r w:rsidRPr="007C0545">
        <w:rPr>
          <w:rFonts w:ascii="Times New Roman" w:hAnsi="Times New Roman" w:cs="Times New Roman"/>
          <w:sz w:val="24"/>
          <w:szCs w:val="24"/>
          <w:lang w:val="es-MX"/>
        </w:rPr>
        <w:t>as unidades suplementarias</w:t>
      </w:r>
      <w:r w:rsidR="003C56C8">
        <w:rPr>
          <w:rFonts w:ascii="Times New Roman" w:hAnsi="Times New Roman" w:cs="Times New Roman"/>
          <w:sz w:val="24"/>
          <w:szCs w:val="24"/>
          <w:lang w:val="es-MX"/>
        </w:rPr>
        <w:t>,</w:t>
      </w:r>
      <w:r w:rsidRPr="007C0545">
        <w:rPr>
          <w:rFonts w:ascii="Times New Roman" w:hAnsi="Times New Roman" w:cs="Times New Roman"/>
          <w:sz w:val="24"/>
          <w:szCs w:val="24"/>
          <w:lang w:val="es-MX"/>
        </w:rPr>
        <w:t xml:space="preserve"> conocimiento y habilidades que reflejan un trabajo adicional y cubren las necesidades específicas de cada programa. </w:t>
      </w:r>
    </w:p>
    <w:p w14:paraId="6F06FA04" w14:textId="48EE7CAD" w:rsidR="007600AB" w:rsidRPr="007C0545" w:rsidRDefault="004E65DD" w:rsidP="007C0545">
      <w:pPr>
        <w:spacing w:line="360" w:lineRule="auto"/>
        <w:ind w:firstLine="3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w:t>
      </w:r>
      <w:r w:rsidR="007600AB" w:rsidRPr="007C0545">
        <w:rPr>
          <w:rFonts w:ascii="Times New Roman" w:hAnsi="Times New Roman" w:cs="Times New Roman"/>
          <w:sz w:val="24"/>
          <w:szCs w:val="24"/>
          <w:lang w:val="es-MX"/>
        </w:rPr>
        <w:t>C</w:t>
      </w:r>
      <w:r w:rsidR="00C81F4E" w:rsidRPr="007C0545">
        <w:rPr>
          <w:rFonts w:ascii="Times New Roman" w:hAnsi="Times New Roman" w:cs="Times New Roman"/>
          <w:sz w:val="24"/>
          <w:szCs w:val="24"/>
          <w:lang w:val="es-MX"/>
        </w:rPr>
        <w:t>E</w:t>
      </w:r>
      <w:r w:rsidR="007600AB" w:rsidRPr="007C0545">
        <w:rPr>
          <w:rFonts w:ascii="Times New Roman" w:hAnsi="Times New Roman" w:cs="Times New Roman"/>
          <w:sz w:val="24"/>
          <w:szCs w:val="24"/>
          <w:lang w:val="es-MX"/>
        </w:rPr>
        <w:t xml:space="preserve">2004 </w:t>
      </w:r>
      <w:r w:rsidR="00C81F4E" w:rsidRPr="007C0545">
        <w:rPr>
          <w:rFonts w:ascii="Times New Roman" w:hAnsi="Times New Roman" w:cs="Times New Roman"/>
          <w:sz w:val="24"/>
          <w:szCs w:val="24"/>
          <w:lang w:val="es-MX"/>
        </w:rPr>
        <w:t>y</w:t>
      </w:r>
      <w:r>
        <w:rPr>
          <w:rFonts w:ascii="Times New Roman" w:hAnsi="Times New Roman" w:cs="Times New Roman"/>
          <w:sz w:val="24"/>
          <w:szCs w:val="24"/>
          <w:lang w:val="es-MX"/>
        </w:rPr>
        <w:t xml:space="preserve"> la</w:t>
      </w:r>
      <w:r w:rsidR="00C81F4E" w:rsidRPr="007C0545">
        <w:rPr>
          <w:rFonts w:ascii="Times New Roman" w:hAnsi="Times New Roman" w:cs="Times New Roman"/>
          <w:sz w:val="24"/>
          <w:szCs w:val="24"/>
          <w:lang w:val="es-MX"/>
        </w:rPr>
        <w:t xml:space="preserve"> CE2016 coinciden en los</w:t>
      </w:r>
      <w:r w:rsidR="007600AB" w:rsidRPr="007C0545">
        <w:rPr>
          <w:rFonts w:ascii="Times New Roman" w:hAnsi="Times New Roman" w:cs="Times New Roman"/>
          <w:sz w:val="24"/>
          <w:szCs w:val="24"/>
          <w:lang w:val="es-MX"/>
        </w:rPr>
        <w:t xml:space="preserve"> princ</w:t>
      </w:r>
      <w:r w:rsidR="00C81F4E" w:rsidRPr="007C0545">
        <w:rPr>
          <w:rFonts w:ascii="Times New Roman" w:hAnsi="Times New Roman" w:cs="Times New Roman"/>
          <w:sz w:val="24"/>
          <w:szCs w:val="24"/>
          <w:lang w:val="es-MX"/>
        </w:rPr>
        <w:t xml:space="preserve">ipios básicos de </w:t>
      </w:r>
      <w:r w:rsidR="00E103E3">
        <w:rPr>
          <w:rFonts w:ascii="Times New Roman" w:hAnsi="Times New Roman" w:cs="Times New Roman"/>
          <w:sz w:val="24"/>
          <w:szCs w:val="24"/>
          <w:lang w:val="es-MX"/>
        </w:rPr>
        <w:t>la ingeniería en computación</w:t>
      </w:r>
      <w:r w:rsidR="00E103E3" w:rsidRPr="007C0545">
        <w:rPr>
          <w:rFonts w:ascii="Times New Roman" w:hAnsi="Times New Roman" w:cs="Times New Roman"/>
          <w:sz w:val="24"/>
          <w:szCs w:val="24"/>
          <w:lang w:val="es-MX"/>
        </w:rPr>
        <w:t xml:space="preserve"> </w:t>
      </w:r>
      <w:r w:rsidR="007600AB" w:rsidRPr="007C0545">
        <w:rPr>
          <w:rFonts w:ascii="Times New Roman" w:hAnsi="Times New Roman" w:cs="Times New Roman"/>
          <w:sz w:val="24"/>
          <w:szCs w:val="24"/>
          <w:lang w:val="es-MX"/>
        </w:rPr>
        <w:t>de la siguiente forma:</w:t>
      </w:r>
    </w:p>
    <w:p w14:paraId="07C6DB80" w14:textId="472984F9" w:rsidR="007600AB" w:rsidRPr="007C0545" w:rsidRDefault="00440F1E" w:rsidP="007C0545">
      <w:pPr>
        <w:pStyle w:val="Prrafodelista"/>
        <w:numPr>
          <w:ilvl w:val="0"/>
          <w:numId w:val="9"/>
        </w:numPr>
        <w:spacing w:line="360" w:lineRule="auto"/>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 xml:space="preserve">La </w:t>
      </w:r>
      <w:r w:rsidR="004E65DD">
        <w:rPr>
          <w:rFonts w:ascii="Times New Roman" w:hAnsi="Times New Roman" w:cs="Times New Roman"/>
          <w:sz w:val="24"/>
          <w:szCs w:val="24"/>
          <w:lang w:val="es-MX"/>
        </w:rPr>
        <w:t>i</w:t>
      </w:r>
      <w:r w:rsidR="004E65DD" w:rsidRPr="007C0545">
        <w:rPr>
          <w:rFonts w:ascii="Times New Roman" w:hAnsi="Times New Roman" w:cs="Times New Roman"/>
          <w:sz w:val="24"/>
          <w:szCs w:val="24"/>
          <w:lang w:val="es-MX"/>
        </w:rPr>
        <w:t xml:space="preserve">ngeniería </w:t>
      </w:r>
      <w:r w:rsidR="0053475B" w:rsidRPr="007C0545">
        <w:rPr>
          <w:rFonts w:ascii="Times New Roman" w:hAnsi="Times New Roman" w:cs="Times New Roman"/>
          <w:sz w:val="24"/>
          <w:szCs w:val="24"/>
          <w:lang w:val="es-MX"/>
        </w:rPr>
        <w:t>en c</w:t>
      </w:r>
      <w:r w:rsidR="005579E0" w:rsidRPr="007C0545">
        <w:rPr>
          <w:rFonts w:ascii="Times New Roman" w:hAnsi="Times New Roman" w:cs="Times New Roman"/>
          <w:sz w:val="24"/>
          <w:szCs w:val="24"/>
          <w:lang w:val="es-MX"/>
        </w:rPr>
        <w:t>omputación</w:t>
      </w:r>
      <w:r w:rsidR="007600AB" w:rsidRPr="007C0545">
        <w:rPr>
          <w:rFonts w:ascii="Times New Roman" w:hAnsi="Times New Roman" w:cs="Times New Roman"/>
          <w:sz w:val="24"/>
          <w:szCs w:val="24"/>
          <w:lang w:val="es-MX"/>
        </w:rPr>
        <w:t xml:space="preserve"> es un campo amplio y en desarrollo</w:t>
      </w:r>
      <w:r w:rsidR="004E65DD">
        <w:rPr>
          <w:rFonts w:ascii="Times New Roman" w:hAnsi="Times New Roman" w:cs="Times New Roman"/>
          <w:sz w:val="24"/>
          <w:szCs w:val="24"/>
          <w:lang w:val="es-MX"/>
        </w:rPr>
        <w:t>.</w:t>
      </w:r>
    </w:p>
    <w:p w14:paraId="0506525C" w14:textId="6949D44A" w:rsidR="007600AB" w:rsidRPr="007C0545" w:rsidRDefault="004E65DD" w:rsidP="007C0545">
      <w:pPr>
        <w:pStyle w:val="Prrafodelista"/>
        <w:numPr>
          <w:ilvl w:val="0"/>
          <w:numId w:val="9"/>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487DF8" w:rsidRPr="007C0545">
        <w:rPr>
          <w:rFonts w:ascii="Times New Roman" w:hAnsi="Times New Roman" w:cs="Times New Roman"/>
          <w:sz w:val="24"/>
          <w:szCs w:val="24"/>
          <w:lang w:val="es-MX"/>
        </w:rPr>
        <w:t xml:space="preserve">s una disciplina distinta con su propio cuerpo de conocimiento, su propio </w:t>
      </w:r>
      <w:r w:rsidR="00487DF8" w:rsidRPr="007C0545">
        <w:rPr>
          <w:rFonts w:ascii="Times New Roman" w:hAnsi="Times New Roman" w:cs="Times New Roman"/>
          <w:i/>
          <w:sz w:val="24"/>
          <w:szCs w:val="24"/>
          <w:lang w:val="es-MX"/>
        </w:rPr>
        <w:t>ethos</w:t>
      </w:r>
      <w:r w:rsidR="00487DF8" w:rsidRPr="007C0545">
        <w:rPr>
          <w:rFonts w:ascii="Times New Roman" w:hAnsi="Times New Roman" w:cs="Times New Roman"/>
          <w:sz w:val="24"/>
          <w:szCs w:val="24"/>
          <w:lang w:val="es-MX"/>
        </w:rPr>
        <w:t xml:space="preserve"> y sus propias prácticas.</w:t>
      </w:r>
    </w:p>
    <w:p w14:paraId="5A0385D2" w14:textId="78EDD03C" w:rsidR="00487DF8" w:rsidRPr="007C0545" w:rsidRDefault="004E65DD" w:rsidP="007C0545">
      <w:pPr>
        <w:pStyle w:val="Prrafodelista"/>
        <w:numPr>
          <w:ilvl w:val="0"/>
          <w:numId w:val="9"/>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w:t>
      </w:r>
      <w:r w:rsidR="00487DF8" w:rsidRPr="007C0545">
        <w:rPr>
          <w:rFonts w:ascii="Times New Roman" w:hAnsi="Times New Roman" w:cs="Times New Roman"/>
          <w:sz w:val="24"/>
          <w:szCs w:val="24"/>
          <w:lang w:val="es-MX"/>
        </w:rPr>
        <w:t>e basa en una amplia variedad de otras disciplinas. La enseña</w:t>
      </w:r>
      <w:r w:rsidR="00440F1E" w:rsidRPr="007C0545">
        <w:rPr>
          <w:rFonts w:ascii="Times New Roman" w:hAnsi="Times New Roman" w:cs="Times New Roman"/>
          <w:sz w:val="24"/>
          <w:szCs w:val="24"/>
          <w:lang w:val="es-MX"/>
        </w:rPr>
        <w:t xml:space="preserve">nza de la </w:t>
      </w:r>
      <w:r>
        <w:rPr>
          <w:rFonts w:ascii="Times New Roman" w:hAnsi="Times New Roman" w:cs="Times New Roman"/>
          <w:sz w:val="24"/>
          <w:szCs w:val="24"/>
          <w:lang w:val="es-MX"/>
        </w:rPr>
        <w:t>i</w:t>
      </w:r>
      <w:r w:rsidRPr="007C0545">
        <w:rPr>
          <w:rFonts w:ascii="Times New Roman" w:hAnsi="Times New Roman" w:cs="Times New Roman"/>
          <w:sz w:val="24"/>
          <w:szCs w:val="24"/>
          <w:lang w:val="es-MX"/>
        </w:rPr>
        <w:t xml:space="preserve">ngeniería </w:t>
      </w:r>
      <w:r w:rsidR="0053475B" w:rsidRPr="007C0545">
        <w:rPr>
          <w:rFonts w:ascii="Times New Roman" w:hAnsi="Times New Roman" w:cs="Times New Roman"/>
          <w:sz w:val="24"/>
          <w:szCs w:val="24"/>
          <w:lang w:val="es-MX"/>
        </w:rPr>
        <w:t>en c</w:t>
      </w:r>
      <w:r w:rsidR="005579E0" w:rsidRPr="007C0545">
        <w:rPr>
          <w:rFonts w:ascii="Times New Roman" w:hAnsi="Times New Roman" w:cs="Times New Roman"/>
          <w:sz w:val="24"/>
          <w:szCs w:val="24"/>
          <w:lang w:val="es-MX"/>
        </w:rPr>
        <w:t>omputación</w:t>
      </w:r>
      <w:r w:rsidR="00487DF8" w:rsidRPr="007C0545">
        <w:rPr>
          <w:rFonts w:ascii="Times New Roman" w:hAnsi="Times New Roman" w:cs="Times New Roman"/>
          <w:sz w:val="24"/>
          <w:szCs w:val="24"/>
          <w:lang w:val="es-MX"/>
        </w:rPr>
        <w:t xml:space="preserve"> se basa sólidamente en las teoría</w:t>
      </w:r>
      <w:r w:rsidR="002B56D3" w:rsidRPr="007C0545">
        <w:rPr>
          <w:rFonts w:ascii="Times New Roman" w:hAnsi="Times New Roman" w:cs="Times New Roman"/>
          <w:sz w:val="24"/>
          <w:szCs w:val="24"/>
          <w:lang w:val="es-MX"/>
        </w:rPr>
        <w:t>s y principios de la computación</w:t>
      </w:r>
      <w:r w:rsidR="00440F1E" w:rsidRPr="007C0545">
        <w:rPr>
          <w:rFonts w:ascii="Times New Roman" w:hAnsi="Times New Roman" w:cs="Times New Roman"/>
          <w:sz w:val="24"/>
          <w:szCs w:val="24"/>
          <w:lang w:val="es-MX"/>
        </w:rPr>
        <w:t xml:space="preserve">, la matemática y la </w:t>
      </w:r>
      <w:r>
        <w:rPr>
          <w:rFonts w:ascii="Times New Roman" w:hAnsi="Times New Roman" w:cs="Times New Roman"/>
          <w:sz w:val="24"/>
          <w:szCs w:val="24"/>
          <w:lang w:val="es-MX"/>
        </w:rPr>
        <w:t>i</w:t>
      </w:r>
      <w:r w:rsidR="00487DF8" w:rsidRPr="007C0545">
        <w:rPr>
          <w:rFonts w:ascii="Times New Roman" w:hAnsi="Times New Roman" w:cs="Times New Roman"/>
          <w:sz w:val="24"/>
          <w:szCs w:val="24"/>
          <w:lang w:val="es-MX"/>
        </w:rPr>
        <w:t xml:space="preserve">ngeniería, y aplica estos principios teóricos para diseñar </w:t>
      </w:r>
      <w:r w:rsidR="00487DF8" w:rsidRPr="007C0545">
        <w:rPr>
          <w:rFonts w:ascii="Times New Roman" w:hAnsi="Times New Roman" w:cs="Times New Roman"/>
          <w:i/>
          <w:sz w:val="24"/>
          <w:szCs w:val="24"/>
          <w:lang w:val="es-MX"/>
        </w:rPr>
        <w:t>hardware</w:t>
      </w:r>
      <w:r w:rsidR="00487DF8" w:rsidRPr="007C0545">
        <w:rPr>
          <w:rFonts w:ascii="Times New Roman" w:hAnsi="Times New Roman" w:cs="Times New Roman"/>
          <w:sz w:val="24"/>
          <w:szCs w:val="24"/>
          <w:lang w:val="es-MX"/>
        </w:rPr>
        <w:t xml:space="preserve">, </w:t>
      </w:r>
      <w:r w:rsidR="00487DF8" w:rsidRPr="007C0545">
        <w:rPr>
          <w:rFonts w:ascii="Times New Roman" w:hAnsi="Times New Roman" w:cs="Times New Roman"/>
          <w:i/>
          <w:sz w:val="24"/>
          <w:szCs w:val="24"/>
          <w:lang w:val="es-MX"/>
        </w:rPr>
        <w:t>software</w:t>
      </w:r>
      <w:r w:rsidR="00487DF8" w:rsidRPr="007C0545">
        <w:rPr>
          <w:rFonts w:ascii="Times New Roman" w:hAnsi="Times New Roman" w:cs="Times New Roman"/>
          <w:sz w:val="24"/>
          <w:szCs w:val="24"/>
          <w:lang w:val="es-MX"/>
        </w:rPr>
        <w:t>, redes y equipos e instrumentos computarizados para resolver problemas técnicos en diversas áreas.</w:t>
      </w:r>
    </w:p>
    <w:p w14:paraId="007352B7" w14:textId="565A88E7" w:rsidR="00487DF8" w:rsidRPr="007C0545" w:rsidRDefault="00487DF8" w:rsidP="007C0545">
      <w:pPr>
        <w:pStyle w:val="Prrafodelista"/>
        <w:numPr>
          <w:ilvl w:val="0"/>
          <w:numId w:val="9"/>
        </w:numPr>
        <w:spacing w:line="360" w:lineRule="auto"/>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La rápida evoluc</w:t>
      </w:r>
      <w:r w:rsidR="00440F1E" w:rsidRPr="007C0545">
        <w:rPr>
          <w:rFonts w:ascii="Times New Roman" w:hAnsi="Times New Roman" w:cs="Times New Roman"/>
          <w:sz w:val="24"/>
          <w:szCs w:val="24"/>
          <w:lang w:val="es-MX"/>
        </w:rPr>
        <w:t xml:space="preserve">ión de la </w:t>
      </w:r>
      <w:r w:rsidR="004E65DD">
        <w:rPr>
          <w:rFonts w:ascii="Times New Roman" w:hAnsi="Times New Roman" w:cs="Times New Roman"/>
          <w:sz w:val="24"/>
          <w:szCs w:val="24"/>
          <w:lang w:val="es-MX"/>
        </w:rPr>
        <w:t>i</w:t>
      </w:r>
      <w:r w:rsidR="0053475B" w:rsidRPr="007C0545">
        <w:rPr>
          <w:rFonts w:ascii="Times New Roman" w:hAnsi="Times New Roman" w:cs="Times New Roman"/>
          <w:sz w:val="24"/>
          <w:szCs w:val="24"/>
          <w:lang w:val="es-MX"/>
        </w:rPr>
        <w:t>ngeniería en c</w:t>
      </w:r>
      <w:r w:rsidR="005579E0" w:rsidRPr="007C0545">
        <w:rPr>
          <w:rFonts w:ascii="Times New Roman" w:hAnsi="Times New Roman" w:cs="Times New Roman"/>
          <w:sz w:val="24"/>
          <w:szCs w:val="24"/>
          <w:lang w:val="es-MX"/>
        </w:rPr>
        <w:t>omputación</w:t>
      </w:r>
      <w:r w:rsidRPr="007C0545">
        <w:rPr>
          <w:rFonts w:ascii="Times New Roman" w:hAnsi="Times New Roman" w:cs="Times New Roman"/>
          <w:sz w:val="24"/>
          <w:szCs w:val="24"/>
          <w:lang w:val="es-MX"/>
        </w:rPr>
        <w:t xml:space="preserve"> requiere una revisión continua del currículo correspondiente.</w:t>
      </w:r>
    </w:p>
    <w:p w14:paraId="20D5CA86" w14:textId="0FF757D0" w:rsidR="00487DF8" w:rsidRPr="007C0545" w:rsidRDefault="00487DF8" w:rsidP="007C0545">
      <w:pPr>
        <w:pStyle w:val="Prrafodelista"/>
        <w:numPr>
          <w:ilvl w:val="0"/>
          <w:numId w:val="9"/>
        </w:numPr>
        <w:spacing w:line="360" w:lineRule="auto"/>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 xml:space="preserve">El desarrollo de un currículo de </w:t>
      </w:r>
      <w:r w:rsidR="00676539">
        <w:rPr>
          <w:rFonts w:ascii="Times New Roman" w:hAnsi="Times New Roman" w:cs="Times New Roman"/>
          <w:sz w:val="24"/>
          <w:szCs w:val="24"/>
          <w:lang w:val="es-MX"/>
        </w:rPr>
        <w:t>ingeniería en computación</w:t>
      </w:r>
      <w:r w:rsidRPr="007C0545">
        <w:rPr>
          <w:rFonts w:ascii="Times New Roman" w:hAnsi="Times New Roman" w:cs="Times New Roman"/>
          <w:sz w:val="24"/>
          <w:szCs w:val="24"/>
          <w:lang w:val="es-MX"/>
        </w:rPr>
        <w:t xml:space="preserve"> debe ser sensible a los cambios tecnológicos, a los nuevos desarrollos en pedagogía y</w:t>
      </w:r>
      <w:r w:rsidR="0053475B" w:rsidRPr="007C0545">
        <w:rPr>
          <w:rFonts w:ascii="Times New Roman" w:hAnsi="Times New Roman" w:cs="Times New Roman"/>
          <w:sz w:val="24"/>
          <w:szCs w:val="24"/>
          <w:lang w:val="es-MX"/>
        </w:rPr>
        <w:t xml:space="preserve"> </w:t>
      </w:r>
      <w:r w:rsidRPr="007C0545">
        <w:rPr>
          <w:rFonts w:ascii="Times New Roman" w:hAnsi="Times New Roman" w:cs="Times New Roman"/>
          <w:sz w:val="24"/>
          <w:szCs w:val="24"/>
          <w:lang w:val="es-MX"/>
        </w:rPr>
        <w:t>a la importancia del aprendizaje permanente.</w:t>
      </w:r>
    </w:p>
    <w:p w14:paraId="6F9A1EBE" w14:textId="1CD69CAD" w:rsidR="00487DF8" w:rsidRPr="007C0545" w:rsidRDefault="00487DF8" w:rsidP="007C0545">
      <w:pPr>
        <w:pStyle w:val="Prrafodelista"/>
        <w:numPr>
          <w:ilvl w:val="0"/>
          <w:numId w:val="9"/>
        </w:numPr>
        <w:spacing w:line="360" w:lineRule="auto"/>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 xml:space="preserve">El </w:t>
      </w:r>
      <w:r w:rsidR="00676539">
        <w:rPr>
          <w:rFonts w:ascii="Times New Roman" w:hAnsi="Times New Roman" w:cs="Times New Roman"/>
          <w:sz w:val="24"/>
          <w:szCs w:val="24"/>
          <w:lang w:val="es-MX"/>
        </w:rPr>
        <w:t>g</w:t>
      </w:r>
      <w:r w:rsidRPr="007C0545">
        <w:rPr>
          <w:rFonts w:ascii="Times New Roman" w:hAnsi="Times New Roman" w:cs="Times New Roman"/>
          <w:sz w:val="24"/>
          <w:szCs w:val="24"/>
          <w:lang w:val="es-MX"/>
        </w:rPr>
        <w:t xml:space="preserve">rupo de </w:t>
      </w:r>
      <w:r w:rsidR="00676539">
        <w:rPr>
          <w:rFonts w:ascii="Times New Roman" w:hAnsi="Times New Roman" w:cs="Times New Roman"/>
          <w:sz w:val="24"/>
          <w:szCs w:val="24"/>
          <w:lang w:val="es-MX"/>
        </w:rPr>
        <w:t>t</w:t>
      </w:r>
      <w:r w:rsidR="005579E0" w:rsidRPr="007C0545">
        <w:rPr>
          <w:rFonts w:ascii="Times New Roman" w:hAnsi="Times New Roman" w:cs="Times New Roman"/>
          <w:sz w:val="24"/>
          <w:szCs w:val="24"/>
          <w:lang w:val="es-MX"/>
        </w:rPr>
        <w:t>rabajo de</w:t>
      </w:r>
      <w:r w:rsidR="00676539">
        <w:rPr>
          <w:rFonts w:ascii="Times New Roman" w:hAnsi="Times New Roman" w:cs="Times New Roman"/>
          <w:sz w:val="24"/>
          <w:szCs w:val="24"/>
          <w:lang w:val="es-MX"/>
        </w:rPr>
        <w:t xml:space="preserve"> la </w:t>
      </w:r>
      <w:r w:rsidR="00E103E3">
        <w:rPr>
          <w:rFonts w:ascii="Times New Roman" w:hAnsi="Times New Roman" w:cs="Times New Roman"/>
          <w:sz w:val="24"/>
          <w:szCs w:val="24"/>
          <w:lang w:val="es-MX"/>
        </w:rPr>
        <w:t>ingeniería de computación</w:t>
      </w:r>
      <w:r w:rsidR="00676539" w:rsidRPr="007C0545">
        <w:rPr>
          <w:rFonts w:ascii="Times New Roman" w:hAnsi="Times New Roman" w:cs="Times New Roman"/>
          <w:sz w:val="24"/>
          <w:szCs w:val="24"/>
          <w:lang w:val="es-MX"/>
        </w:rPr>
        <w:t xml:space="preserve"> </w:t>
      </w:r>
      <w:r w:rsidRPr="007C0545">
        <w:rPr>
          <w:rFonts w:ascii="Times New Roman" w:hAnsi="Times New Roman" w:cs="Times New Roman"/>
          <w:sz w:val="24"/>
          <w:szCs w:val="24"/>
          <w:lang w:val="es-MX"/>
        </w:rPr>
        <w:t>debe tratar de identificar las habilidades y conocimientos fundamentales que todos los gra</w:t>
      </w:r>
      <w:r w:rsidR="005579E0" w:rsidRPr="007C0545">
        <w:rPr>
          <w:rFonts w:ascii="Times New Roman" w:hAnsi="Times New Roman" w:cs="Times New Roman"/>
          <w:sz w:val="24"/>
          <w:szCs w:val="24"/>
          <w:lang w:val="es-MX"/>
        </w:rPr>
        <w:t>d</w:t>
      </w:r>
      <w:r w:rsidR="00440F1E" w:rsidRPr="007C0545">
        <w:rPr>
          <w:rFonts w:ascii="Times New Roman" w:hAnsi="Times New Roman" w:cs="Times New Roman"/>
          <w:sz w:val="24"/>
          <w:szCs w:val="24"/>
          <w:lang w:val="es-MX"/>
        </w:rPr>
        <w:t xml:space="preserve">uados en </w:t>
      </w:r>
      <w:r w:rsidR="00946AC7">
        <w:rPr>
          <w:rFonts w:ascii="Times New Roman" w:hAnsi="Times New Roman" w:cs="Times New Roman"/>
          <w:sz w:val="24"/>
          <w:szCs w:val="24"/>
          <w:lang w:val="es-MX"/>
        </w:rPr>
        <w:t xml:space="preserve">esta disciplina </w:t>
      </w:r>
      <w:r w:rsidRPr="007C0545">
        <w:rPr>
          <w:rFonts w:ascii="Times New Roman" w:hAnsi="Times New Roman" w:cs="Times New Roman"/>
          <w:sz w:val="24"/>
          <w:szCs w:val="24"/>
          <w:lang w:val="es-MX"/>
        </w:rPr>
        <w:t>deben poseer.</w:t>
      </w:r>
    </w:p>
    <w:p w14:paraId="22216060" w14:textId="5C3C636B" w:rsidR="00487DF8" w:rsidRPr="007C0545" w:rsidRDefault="00487DF8" w:rsidP="007C0545">
      <w:pPr>
        <w:pStyle w:val="Prrafodelista"/>
        <w:numPr>
          <w:ilvl w:val="0"/>
          <w:numId w:val="9"/>
        </w:numPr>
        <w:spacing w:line="360" w:lineRule="auto"/>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El núcleo necesario del conjunto de conocimientos debe ser tan pequeño como razonablemente posible.</w:t>
      </w:r>
    </w:p>
    <w:p w14:paraId="13BED465" w14:textId="00F9A766" w:rsidR="00487DF8" w:rsidRPr="007C0545" w:rsidRDefault="00440F1E" w:rsidP="007C0545">
      <w:pPr>
        <w:pStyle w:val="Prrafodelista"/>
        <w:numPr>
          <w:ilvl w:val="0"/>
          <w:numId w:val="9"/>
        </w:numPr>
        <w:spacing w:line="360" w:lineRule="auto"/>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lastRenderedPageBreak/>
        <w:t xml:space="preserve">La </w:t>
      </w:r>
      <w:r w:rsidR="00413E91">
        <w:rPr>
          <w:rFonts w:ascii="Times New Roman" w:hAnsi="Times New Roman" w:cs="Times New Roman"/>
          <w:sz w:val="24"/>
          <w:szCs w:val="24"/>
          <w:lang w:val="es-MX"/>
        </w:rPr>
        <w:t>ingeniería en computación</w:t>
      </w:r>
      <w:r w:rsidR="00487DF8" w:rsidRPr="007C0545">
        <w:rPr>
          <w:rFonts w:ascii="Times New Roman" w:hAnsi="Times New Roman" w:cs="Times New Roman"/>
          <w:sz w:val="24"/>
          <w:szCs w:val="24"/>
          <w:lang w:val="es-MX"/>
        </w:rPr>
        <w:t xml:space="preserve"> debe incluir el diseño y las experiencias de laboratorio</w:t>
      </w:r>
      <w:r w:rsidR="002B56D3" w:rsidRPr="007C0545">
        <w:rPr>
          <w:rFonts w:ascii="Times New Roman" w:hAnsi="Times New Roman" w:cs="Times New Roman"/>
          <w:sz w:val="24"/>
          <w:szCs w:val="24"/>
          <w:lang w:val="es-MX"/>
        </w:rPr>
        <w:t>s</w:t>
      </w:r>
      <w:r w:rsidR="00487DF8" w:rsidRPr="007C0545">
        <w:rPr>
          <w:rFonts w:ascii="Times New Roman" w:hAnsi="Times New Roman" w:cs="Times New Roman"/>
          <w:sz w:val="24"/>
          <w:szCs w:val="24"/>
          <w:lang w:val="es-MX"/>
        </w:rPr>
        <w:t xml:space="preserve"> apropiadas y necesarias.</w:t>
      </w:r>
    </w:p>
    <w:p w14:paraId="5945843D" w14:textId="0D21C98D" w:rsidR="00487DF8" w:rsidRPr="007C0545" w:rsidRDefault="00487DF8" w:rsidP="007C0545">
      <w:pPr>
        <w:pStyle w:val="Prrafodelista"/>
        <w:numPr>
          <w:ilvl w:val="0"/>
          <w:numId w:val="9"/>
        </w:numPr>
        <w:spacing w:line="360" w:lineRule="auto"/>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El plan de es</w:t>
      </w:r>
      <w:r w:rsidR="0053475B" w:rsidRPr="007C0545">
        <w:rPr>
          <w:rFonts w:ascii="Times New Roman" w:hAnsi="Times New Roman" w:cs="Times New Roman"/>
          <w:sz w:val="24"/>
          <w:szCs w:val="24"/>
          <w:lang w:val="es-MX"/>
        </w:rPr>
        <w:t>tudios de</w:t>
      </w:r>
      <w:r w:rsidR="00440F1E" w:rsidRPr="007C0545">
        <w:rPr>
          <w:rFonts w:ascii="Times New Roman" w:hAnsi="Times New Roman" w:cs="Times New Roman"/>
          <w:sz w:val="24"/>
          <w:szCs w:val="24"/>
          <w:lang w:val="es-MX"/>
        </w:rPr>
        <w:t xml:space="preserve"> </w:t>
      </w:r>
      <w:r w:rsidR="00BF5949">
        <w:rPr>
          <w:rFonts w:ascii="Times New Roman" w:hAnsi="Times New Roman" w:cs="Times New Roman"/>
          <w:sz w:val="24"/>
          <w:szCs w:val="24"/>
          <w:lang w:val="es-MX"/>
        </w:rPr>
        <w:t xml:space="preserve">una ingeniería en computación </w:t>
      </w:r>
      <w:r w:rsidRPr="007C0545">
        <w:rPr>
          <w:rFonts w:ascii="Times New Roman" w:hAnsi="Times New Roman" w:cs="Times New Roman"/>
          <w:sz w:val="24"/>
          <w:szCs w:val="24"/>
          <w:lang w:val="es-MX"/>
        </w:rPr>
        <w:t>debe incluir la preparación para la práctica profesional como componente integral.</w:t>
      </w:r>
    </w:p>
    <w:p w14:paraId="1AD512CD" w14:textId="643DDBCB" w:rsidR="00487DF8" w:rsidRPr="007C0545" w:rsidRDefault="00487DF8" w:rsidP="007C0545">
      <w:pPr>
        <w:pStyle w:val="Prrafodelista"/>
        <w:numPr>
          <w:ilvl w:val="0"/>
          <w:numId w:val="9"/>
        </w:numPr>
        <w:spacing w:line="360" w:lineRule="auto"/>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El i</w:t>
      </w:r>
      <w:r w:rsidR="00440F1E" w:rsidRPr="007C0545">
        <w:rPr>
          <w:rFonts w:ascii="Times New Roman" w:hAnsi="Times New Roman" w:cs="Times New Roman"/>
          <w:sz w:val="24"/>
          <w:szCs w:val="24"/>
          <w:lang w:val="es-MX"/>
        </w:rPr>
        <w:t>nforme de</w:t>
      </w:r>
      <w:r w:rsidR="00BF5949">
        <w:rPr>
          <w:rFonts w:ascii="Times New Roman" w:hAnsi="Times New Roman" w:cs="Times New Roman"/>
          <w:sz w:val="24"/>
          <w:szCs w:val="24"/>
          <w:lang w:val="es-MX"/>
        </w:rPr>
        <w:t xml:space="preserve"> una</w:t>
      </w:r>
      <w:r w:rsidR="00440F1E" w:rsidRPr="007C0545">
        <w:rPr>
          <w:rFonts w:ascii="Times New Roman" w:hAnsi="Times New Roman" w:cs="Times New Roman"/>
          <w:sz w:val="24"/>
          <w:szCs w:val="24"/>
          <w:lang w:val="es-MX"/>
        </w:rPr>
        <w:t xml:space="preserve"> </w:t>
      </w:r>
      <w:r w:rsidR="00946AC7">
        <w:rPr>
          <w:rFonts w:ascii="Times New Roman" w:hAnsi="Times New Roman" w:cs="Times New Roman"/>
          <w:sz w:val="24"/>
          <w:szCs w:val="24"/>
          <w:lang w:val="es-MX"/>
        </w:rPr>
        <w:t>i</w:t>
      </w:r>
      <w:r w:rsidR="0053475B" w:rsidRPr="007C0545">
        <w:rPr>
          <w:rFonts w:ascii="Times New Roman" w:hAnsi="Times New Roman" w:cs="Times New Roman"/>
          <w:sz w:val="24"/>
          <w:szCs w:val="24"/>
          <w:lang w:val="es-MX"/>
        </w:rPr>
        <w:t>ngeniería en c</w:t>
      </w:r>
      <w:r w:rsidR="005579E0" w:rsidRPr="007C0545">
        <w:rPr>
          <w:rFonts w:ascii="Times New Roman" w:hAnsi="Times New Roman" w:cs="Times New Roman"/>
          <w:sz w:val="24"/>
          <w:szCs w:val="24"/>
          <w:lang w:val="es-MX"/>
        </w:rPr>
        <w:t>omputación</w:t>
      </w:r>
      <w:r w:rsidRPr="007C0545">
        <w:rPr>
          <w:rFonts w:ascii="Times New Roman" w:hAnsi="Times New Roman" w:cs="Times New Roman"/>
          <w:sz w:val="24"/>
          <w:szCs w:val="24"/>
          <w:lang w:val="es-MX"/>
        </w:rPr>
        <w:t xml:space="preserve"> debe incluir discusiones sobre estrategias y tácticas para su implementación junto con recomendaciones de alto nivel.</w:t>
      </w:r>
    </w:p>
    <w:p w14:paraId="450F0C13" w14:textId="6AE19D2A" w:rsidR="00487DF8" w:rsidRPr="007C0545" w:rsidRDefault="00487DF8" w:rsidP="007C0545">
      <w:pPr>
        <w:pStyle w:val="Prrafodelista"/>
        <w:numPr>
          <w:ilvl w:val="0"/>
          <w:numId w:val="9"/>
        </w:numPr>
        <w:spacing w:line="360" w:lineRule="auto"/>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El informe</w:t>
      </w:r>
      <w:r w:rsidR="00440F1E" w:rsidRPr="007C0545">
        <w:rPr>
          <w:rFonts w:ascii="Times New Roman" w:hAnsi="Times New Roman" w:cs="Times New Roman"/>
          <w:sz w:val="24"/>
          <w:szCs w:val="24"/>
          <w:lang w:val="es-MX"/>
        </w:rPr>
        <w:t xml:space="preserve"> final</w:t>
      </w:r>
      <w:r w:rsidR="00BF5949">
        <w:rPr>
          <w:rFonts w:ascii="Times New Roman" w:hAnsi="Times New Roman" w:cs="Times New Roman"/>
          <w:sz w:val="24"/>
          <w:szCs w:val="24"/>
          <w:lang w:val="es-MX"/>
        </w:rPr>
        <w:t xml:space="preserve"> de esta disciplina</w:t>
      </w:r>
      <w:r w:rsidRPr="007C0545">
        <w:rPr>
          <w:rFonts w:ascii="Times New Roman" w:hAnsi="Times New Roman" w:cs="Times New Roman"/>
          <w:sz w:val="24"/>
          <w:szCs w:val="24"/>
          <w:lang w:val="es-MX"/>
        </w:rPr>
        <w:t xml:space="preserve"> debe esforzarse por ser de alcance internacional.</w:t>
      </w:r>
    </w:p>
    <w:p w14:paraId="5224A17B" w14:textId="0543B104" w:rsidR="007600AB" w:rsidRPr="007C0545" w:rsidRDefault="00487DF8" w:rsidP="007C0545">
      <w:pPr>
        <w:spacing w:line="360" w:lineRule="auto"/>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Además,</w:t>
      </w:r>
      <w:r w:rsidR="006865B2">
        <w:rPr>
          <w:rFonts w:ascii="Times New Roman" w:hAnsi="Times New Roman" w:cs="Times New Roman"/>
          <w:sz w:val="24"/>
          <w:szCs w:val="24"/>
          <w:lang w:val="es-MX"/>
        </w:rPr>
        <w:t xml:space="preserve"> la propuesta</w:t>
      </w:r>
      <w:r w:rsidRPr="007C0545">
        <w:rPr>
          <w:rFonts w:ascii="Times New Roman" w:hAnsi="Times New Roman" w:cs="Times New Roman"/>
          <w:sz w:val="24"/>
          <w:szCs w:val="24"/>
          <w:lang w:val="es-MX"/>
        </w:rPr>
        <w:t xml:space="preserve"> </w:t>
      </w:r>
      <w:r w:rsidR="00346ABC" w:rsidRPr="007C0545">
        <w:rPr>
          <w:rFonts w:ascii="Times New Roman" w:hAnsi="Times New Roman" w:cs="Times New Roman"/>
          <w:sz w:val="24"/>
          <w:szCs w:val="24"/>
          <w:lang w:val="es-MX"/>
        </w:rPr>
        <w:t>CE</w:t>
      </w:r>
      <w:r w:rsidR="007600AB" w:rsidRPr="007C0545">
        <w:rPr>
          <w:rFonts w:ascii="Times New Roman" w:hAnsi="Times New Roman" w:cs="Times New Roman"/>
          <w:sz w:val="24"/>
          <w:szCs w:val="24"/>
          <w:lang w:val="es-MX"/>
        </w:rPr>
        <w:t>2016 considera de ayuda enfatizar los siguientes puntos:</w:t>
      </w:r>
    </w:p>
    <w:p w14:paraId="30CC1932" w14:textId="6B02BF33" w:rsidR="007600AB" w:rsidRPr="007C0545" w:rsidRDefault="007600AB" w:rsidP="007C0545">
      <w:pPr>
        <w:pStyle w:val="Prrafodelista"/>
        <w:numPr>
          <w:ilvl w:val="0"/>
          <w:numId w:val="8"/>
        </w:numPr>
        <w:spacing w:line="360" w:lineRule="auto"/>
        <w:ind w:right="333"/>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Los componentes básicos se refieren a los conocimientos y habilidades que todos los estudiantes de todo</w:t>
      </w:r>
      <w:r w:rsidR="00440F1E" w:rsidRPr="007C0545">
        <w:rPr>
          <w:rFonts w:ascii="Times New Roman" w:hAnsi="Times New Roman" w:cs="Times New Roman"/>
          <w:sz w:val="24"/>
          <w:szCs w:val="24"/>
          <w:lang w:val="es-MX"/>
        </w:rPr>
        <w:t xml:space="preserve">s los programas de </w:t>
      </w:r>
      <w:r w:rsidR="00386800">
        <w:rPr>
          <w:rFonts w:ascii="Times New Roman" w:hAnsi="Times New Roman" w:cs="Times New Roman"/>
          <w:sz w:val="24"/>
          <w:szCs w:val="24"/>
          <w:lang w:val="es-MX"/>
        </w:rPr>
        <w:t>i</w:t>
      </w:r>
      <w:r w:rsidR="0083336C" w:rsidRPr="007C0545">
        <w:rPr>
          <w:rFonts w:ascii="Times New Roman" w:hAnsi="Times New Roman" w:cs="Times New Roman"/>
          <w:sz w:val="24"/>
          <w:szCs w:val="24"/>
          <w:lang w:val="es-MX"/>
        </w:rPr>
        <w:t>ngeniería en</w:t>
      </w:r>
      <w:r w:rsidRPr="007C0545">
        <w:rPr>
          <w:rFonts w:ascii="Times New Roman" w:hAnsi="Times New Roman" w:cs="Times New Roman"/>
          <w:sz w:val="24"/>
          <w:szCs w:val="24"/>
          <w:lang w:val="es-MX"/>
        </w:rPr>
        <w:t xml:space="preserve"> computación deben alcanzar. La ausencia de algunos </w:t>
      </w:r>
      <w:r w:rsidR="002B56D3" w:rsidRPr="007C0545">
        <w:rPr>
          <w:rFonts w:ascii="Times New Roman" w:hAnsi="Times New Roman" w:cs="Times New Roman"/>
          <w:sz w:val="24"/>
          <w:szCs w:val="24"/>
          <w:lang w:val="es-MX"/>
        </w:rPr>
        <w:t>componentes</w:t>
      </w:r>
      <w:r w:rsidRPr="007C0545">
        <w:rPr>
          <w:rFonts w:ascii="Times New Roman" w:hAnsi="Times New Roman" w:cs="Times New Roman"/>
          <w:sz w:val="24"/>
          <w:szCs w:val="24"/>
          <w:lang w:val="es-MX"/>
        </w:rPr>
        <w:t xml:space="preserve"> básicos de aprendizaje no implica un juicio negativo sobre su valor, importancia o relevancia. Más bien, significa simplemente que el resultado del aprendizaje no es un requisito de cada estudiante en todos</w:t>
      </w:r>
      <w:r w:rsidR="0053475B" w:rsidRPr="007C0545">
        <w:rPr>
          <w:rFonts w:ascii="Times New Roman" w:hAnsi="Times New Roman" w:cs="Times New Roman"/>
          <w:sz w:val="24"/>
          <w:szCs w:val="24"/>
          <w:lang w:val="es-MX"/>
        </w:rPr>
        <w:t xml:space="preserve"> los programas de grado de </w:t>
      </w:r>
      <w:r w:rsidR="00386800">
        <w:rPr>
          <w:rFonts w:ascii="Times New Roman" w:hAnsi="Times New Roman" w:cs="Times New Roman"/>
          <w:sz w:val="24"/>
          <w:szCs w:val="24"/>
          <w:lang w:val="es-MX"/>
        </w:rPr>
        <w:t>dicha área</w:t>
      </w:r>
      <w:r w:rsidRPr="007C0545">
        <w:rPr>
          <w:rFonts w:ascii="Times New Roman" w:hAnsi="Times New Roman" w:cs="Times New Roman"/>
          <w:sz w:val="24"/>
          <w:szCs w:val="24"/>
          <w:lang w:val="es-MX"/>
        </w:rPr>
        <w:t xml:space="preserve">. </w:t>
      </w:r>
    </w:p>
    <w:p w14:paraId="20EF5FBE" w14:textId="77777777" w:rsidR="007600AB" w:rsidRPr="007C0545" w:rsidRDefault="007600AB" w:rsidP="007C0545">
      <w:pPr>
        <w:pStyle w:val="Prrafodelista"/>
        <w:numPr>
          <w:ilvl w:val="0"/>
          <w:numId w:val="8"/>
        </w:numPr>
        <w:spacing w:line="360" w:lineRule="auto"/>
        <w:ind w:right="333"/>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 xml:space="preserve">Las áreas de conocimiento no son cursos y los componentes básicos no constituyen un currículo completo. Cada programa puede optar por cubrir las unidades básicas de conocimiento de varias maneras. </w:t>
      </w:r>
    </w:p>
    <w:p w14:paraId="1A38C7EE" w14:textId="29DD6488" w:rsidR="007600AB" w:rsidRPr="007C0545" w:rsidRDefault="007600AB" w:rsidP="007C0545">
      <w:pPr>
        <w:pStyle w:val="Prrafodelista"/>
        <w:numPr>
          <w:ilvl w:val="0"/>
          <w:numId w:val="8"/>
        </w:numPr>
        <w:spacing w:line="360" w:lineRule="auto"/>
        <w:ind w:right="333"/>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 xml:space="preserve">Son necesarias </w:t>
      </w:r>
      <w:r w:rsidR="00AD0A20" w:rsidRPr="007C0545">
        <w:rPr>
          <w:rFonts w:ascii="Times New Roman" w:hAnsi="Times New Roman" w:cs="Times New Roman"/>
          <w:sz w:val="24"/>
          <w:szCs w:val="24"/>
          <w:lang w:val="es-MX"/>
        </w:rPr>
        <w:t xml:space="preserve">las </w:t>
      </w:r>
      <w:r w:rsidRPr="007C0545">
        <w:rPr>
          <w:rFonts w:ascii="Times New Roman" w:hAnsi="Times New Roman" w:cs="Times New Roman"/>
          <w:sz w:val="24"/>
          <w:szCs w:val="24"/>
          <w:lang w:val="es-MX"/>
        </w:rPr>
        <w:t>áreas técnicas adicionales, así como</w:t>
      </w:r>
      <w:r w:rsidR="00BF5949">
        <w:rPr>
          <w:rFonts w:ascii="Times New Roman" w:hAnsi="Times New Roman" w:cs="Times New Roman"/>
          <w:sz w:val="24"/>
          <w:szCs w:val="24"/>
          <w:lang w:val="es-MX"/>
        </w:rPr>
        <w:t xml:space="preserve"> el</w:t>
      </w:r>
      <w:r w:rsidRPr="007C0545">
        <w:rPr>
          <w:rFonts w:ascii="Times New Roman" w:hAnsi="Times New Roman" w:cs="Times New Roman"/>
          <w:sz w:val="24"/>
          <w:szCs w:val="24"/>
          <w:lang w:val="es-MX"/>
        </w:rPr>
        <w:t xml:space="preserve"> apoyo a</w:t>
      </w:r>
      <w:r w:rsidR="00BF5949">
        <w:rPr>
          <w:rFonts w:ascii="Times New Roman" w:hAnsi="Times New Roman" w:cs="Times New Roman"/>
          <w:sz w:val="24"/>
          <w:szCs w:val="24"/>
          <w:lang w:val="es-MX"/>
        </w:rPr>
        <w:t xml:space="preserve"> las materias de</w:t>
      </w:r>
      <w:r w:rsidRPr="007C0545">
        <w:rPr>
          <w:rFonts w:ascii="Times New Roman" w:hAnsi="Times New Roman" w:cs="Times New Roman"/>
          <w:sz w:val="24"/>
          <w:szCs w:val="24"/>
          <w:lang w:val="es-MX"/>
        </w:rPr>
        <w:t xml:space="preserve"> matemáticas, ciencias y estudios generales para producir un ingeniero en computación competente. </w:t>
      </w:r>
    </w:p>
    <w:p w14:paraId="376EDC75" w14:textId="6371C8C7" w:rsidR="00386800" w:rsidRDefault="00386800" w:rsidP="00386800">
      <w:pPr>
        <w:spacing w:line="360" w:lineRule="auto"/>
        <w:ind w:right="333"/>
        <w:jc w:val="center"/>
        <w:rPr>
          <w:rFonts w:ascii="Times New Roman" w:hAnsi="Times New Roman" w:cs="Times New Roman"/>
          <w:b/>
          <w:sz w:val="32"/>
          <w:szCs w:val="24"/>
          <w:lang w:val="es-MX"/>
        </w:rPr>
      </w:pPr>
    </w:p>
    <w:p w14:paraId="1F3056E8" w14:textId="1C82C93E" w:rsidR="00234589" w:rsidRDefault="00234589" w:rsidP="00386800">
      <w:pPr>
        <w:spacing w:line="360" w:lineRule="auto"/>
        <w:ind w:right="333"/>
        <w:jc w:val="center"/>
        <w:rPr>
          <w:rFonts w:ascii="Times New Roman" w:hAnsi="Times New Roman" w:cs="Times New Roman"/>
          <w:b/>
          <w:sz w:val="32"/>
          <w:szCs w:val="24"/>
          <w:lang w:val="es-MX"/>
        </w:rPr>
      </w:pPr>
    </w:p>
    <w:p w14:paraId="606F0386" w14:textId="1DE707C5" w:rsidR="00234589" w:rsidRDefault="00234589" w:rsidP="00386800">
      <w:pPr>
        <w:spacing w:line="360" w:lineRule="auto"/>
        <w:ind w:right="333"/>
        <w:jc w:val="center"/>
        <w:rPr>
          <w:rFonts w:ascii="Times New Roman" w:hAnsi="Times New Roman" w:cs="Times New Roman"/>
          <w:b/>
          <w:sz w:val="32"/>
          <w:szCs w:val="24"/>
          <w:lang w:val="es-MX"/>
        </w:rPr>
      </w:pPr>
    </w:p>
    <w:p w14:paraId="1390A549" w14:textId="77777777" w:rsidR="00234589" w:rsidRDefault="00234589" w:rsidP="00386800">
      <w:pPr>
        <w:spacing w:line="360" w:lineRule="auto"/>
        <w:ind w:right="333"/>
        <w:jc w:val="center"/>
        <w:rPr>
          <w:rFonts w:ascii="Times New Roman" w:hAnsi="Times New Roman" w:cs="Times New Roman"/>
          <w:b/>
          <w:sz w:val="32"/>
          <w:szCs w:val="24"/>
          <w:lang w:val="es-MX"/>
        </w:rPr>
      </w:pPr>
    </w:p>
    <w:p w14:paraId="5CC3F33D" w14:textId="0B938C11" w:rsidR="00487DF8" w:rsidRPr="007C0545" w:rsidRDefault="00386800" w:rsidP="007C0545">
      <w:pPr>
        <w:spacing w:line="360" w:lineRule="auto"/>
        <w:ind w:right="333"/>
        <w:rPr>
          <w:rFonts w:ascii="Calibri" w:eastAsia="Calibri" w:hAnsi="Calibri" w:cs="Calibri"/>
          <w:b/>
          <w:color w:val="000000"/>
          <w:sz w:val="28"/>
          <w:szCs w:val="28"/>
          <w:lang w:val="es-ES" w:eastAsia="es-MX"/>
        </w:rPr>
      </w:pPr>
      <w:r w:rsidRPr="007C0545">
        <w:rPr>
          <w:rFonts w:ascii="Calibri" w:eastAsia="Calibri" w:hAnsi="Calibri" w:cs="Calibri"/>
          <w:b/>
          <w:color w:val="000000"/>
          <w:sz w:val="28"/>
          <w:szCs w:val="28"/>
          <w:lang w:val="es-ES" w:eastAsia="es-MX"/>
        </w:rPr>
        <w:lastRenderedPageBreak/>
        <w:t>Evaluación del tiempo necesario para cubrir una unidad</w:t>
      </w:r>
    </w:p>
    <w:p w14:paraId="75156245" w14:textId="7ACDA66E" w:rsidR="00E32345" w:rsidRPr="007C0545" w:rsidRDefault="00E32345" w:rsidP="007C0545">
      <w:pPr>
        <w:spacing w:line="360" w:lineRule="auto"/>
        <w:ind w:right="333"/>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El comité directivo del CE2016 ha optado por expresar el tiempo en horas, específicamente en horas básicas. Esto corresponde al tiempo en clase requerido para presentar el material dentro de una unidad de conocimiento en un formato</w:t>
      </w:r>
      <w:r w:rsidR="007306E9">
        <w:rPr>
          <w:rFonts w:ascii="Times New Roman" w:hAnsi="Times New Roman" w:cs="Times New Roman"/>
          <w:sz w:val="24"/>
          <w:szCs w:val="24"/>
          <w:lang w:val="es-MX"/>
        </w:rPr>
        <w:t xml:space="preserve"> tradicional</w:t>
      </w:r>
      <w:r w:rsidRPr="007C0545">
        <w:rPr>
          <w:rFonts w:ascii="Times New Roman" w:hAnsi="Times New Roman" w:cs="Times New Roman"/>
          <w:sz w:val="24"/>
          <w:szCs w:val="24"/>
          <w:lang w:val="es-MX"/>
        </w:rPr>
        <w:t xml:space="preserve"> orientado a conferencias. Por lo tanto, una "hora central" o una </w:t>
      </w:r>
      <w:r w:rsidR="001B42BC">
        <w:rPr>
          <w:rFonts w:ascii="Times New Roman" w:hAnsi="Times New Roman" w:cs="Times New Roman"/>
          <w:sz w:val="24"/>
          <w:szCs w:val="24"/>
          <w:lang w:val="es-MX"/>
        </w:rPr>
        <w:t>“</w:t>
      </w:r>
      <w:r w:rsidRPr="007C0545">
        <w:rPr>
          <w:rFonts w:ascii="Times New Roman" w:hAnsi="Times New Roman" w:cs="Times New Roman"/>
          <w:sz w:val="24"/>
          <w:szCs w:val="24"/>
          <w:lang w:val="es-MX"/>
        </w:rPr>
        <w:t>hora de conferencia</w:t>
      </w:r>
      <w:r w:rsidR="001B42BC">
        <w:rPr>
          <w:rFonts w:ascii="Times New Roman" w:hAnsi="Times New Roman" w:cs="Times New Roman"/>
          <w:sz w:val="24"/>
          <w:szCs w:val="24"/>
          <w:lang w:val="es-MX"/>
        </w:rPr>
        <w:t>”</w:t>
      </w:r>
      <w:r w:rsidRPr="007C0545">
        <w:rPr>
          <w:rFonts w:ascii="Times New Roman" w:hAnsi="Times New Roman" w:cs="Times New Roman"/>
          <w:sz w:val="24"/>
          <w:szCs w:val="24"/>
          <w:lang w:val="es-MX"/>
        </w:rPr>
        <w:t xml:space="preserve"> es un período de 50 minutos.</w:t>
      </w:r>
    </w:p>
    <w:p w14:paraId="6A193768" w14:textId="742D5552" w:rsidR="00E32345" w:rsidRPr="007C0545" w:rsidRDefault="00E32345" w:rsidP="007C0545">
      <w:pPr>
        <w:spacing w:line="360" w:lineRule="auto"/>
        <w:ind w:right="333" w:firstLine="360"/>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Para disipar cualquier</w:t>
      </w:r>
      <w:r w:rsidR="00AD0A20" w:rsidRPr="007C0545">
        <w:rPr>
          <w:rFonts w:ascii="Times New Roman" w:hAnsi="Times New Roman" w:cs="Times New Roman"/>
          <w:sz w:val="24"/>
          <w:szCs w:val="24"/>
          <w:lang w:val="es-MX"/>
        </w:rPr>
        <w:t xml:space="preserve"> posible confusión </w:t>
      </w:r>
      <w:r w:rsidRPr="007C0545">
        <w:rPr>
          <w:rFonts w:ascii="Times New Roman" w:hAnsi="Times New Roman" w:cs="Times New Roman"/>
          <w:sz w:val="24"/>
          <w:szCs w:val="24"/>
          <w:lang w:val="es-MX"/>
        </w:rPr>
        <w:t xml:space="preserve">es importante subrayar las siguientes observaciones sobre el uso de horas de conferencia como una medida. </w:t>
      </w:r>
    </w:p>
    <w:p w14:paraId="49D6EED7" w14:textId="2E27C3DC" w:rsidR="00E32345" w:rsidRPr="007C0545" w:rsidRDefault="00E32345" w:rsidP="007C0545">
      <w:pPr>
        <w:pStyle w:val="Prrafodelista"/>
        <w:numPr>
          <w:ilvl w:val="0"/>
          <w:numId w:val="10"/>
        </w:numPr>
        <w:spacing w:line="360" w:lineRule="auto"/>
        <w:ind w:right="333"/>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Las horas especificadas para un componente de laboratorio en un plan de estudios suelen tener tres horas de laboratorio de contacto equivalente a una hora de clase. Es decir, 150 minutos (tres horas de laboratorio de contacto de 50 minutos) es equivalente a una hora de clase. Este cálculo va</w:t>
      </w:r>
      <w:r w:rsidR="0083336C" w:rsidRPr="007C0545">
        <w:rPr>
          <w:rFonts w:ascii="Times New Roman" w:hAnsi="Times New Roman" w:cs="Times New Roman"/>
          <w:sz w:val="24"/>
          <w:szCs w:val="24"/>
          <w:lang w:val="es-MX"/>
        </w:rPr>
        <w:t>ría de una institución a otra.</w:t>
      </w:r>
    </w:p>
    <w:p w14:paraId="55957D4E" w14:textId="58B1644D" w:rsidR="00E32345" w:rsidRPr="007C0545" w:rsidRDefault="00E32345" w:rsidP="007C0545">
      <w:pPr>
        <w:pStyle w:val="Prrafodelista"/>
        <w:numPr>
          <w:ilvl w:val="0"/>
          <w:numId w:val="10"/>
        </w:numPr>
        <w:spacing w:line="360" w:lineRule="auto"/>
        <w:ind w:right="333"/>
        <w:jc w:val="both"/>
        <w:rPr>
          <w:rFonts w:ascii="Times New Roman" w:hAnsi="Times New Roman" w:cs="Times New Roman"/>
          <w:sz w:val="24"/>
          <w:szCs w:val="24"/>
          <w:lang w:val="es-MX"/>
        </w:rPr>
      </w:pPr>
      <w:r w:rsidRPr="007C0545">
        <w:rPr>
          <w:rFonts w:ascii="Times New Roman" w:hAnsi="Times New Roman" w:cs="Times New Roman"/>
          <w:sz w:val="24"/>
          <w:szCs w:val="24"/>
          <w:lang w:val="es-MX"/>
        </w:rPr>
        <w:t>Como una pauta general, la cantidad de trabajo fuera de la clase es aproximadamente tres veces el tiempo en la clase. Por lo tanto, una uni</w:t>
      </w:r>
      <w:r w:rsidR="0083336C" w:rsidRPr="007C0545">
        <w:rPr>
          <w:rFonts w:ascii="Times New Roman" w:hAnsi="Times New Roman" w:cs="Times New Roman"/>
          <w:sz w:val="24"/>
          <w:szCs w:val="24"/>
          <w:lang w:val="es-MX"/>
        </w:rPr>
        <w:t>dad enumerada</w:t>
      </w:r>
      <w:r w:rsidRPr="007C0545">
        <w:rPr>
          <w:rFonts w:ascii="Times New Roman" w:hAnsi="Times New Roman" w:cs="Times New Roman"/>
          <w:sz w:val="24"/>
          <w:szCs w:val="24"/>
          <w:lang w:val="es-MX"/>
        </w:rPr>
        <w:t xml:space="preserve"> que requiere tres horas típicamente implica un total de doce horas (tres en clase y nueve fuera de clase). </w:t>
      </w:r>
    </w:p>
    <w:p w14:paraId="7EF48E9B" w14:textId="1530EB82" w:rsidR="007306E9" w:rsidRPr="007C0545" w:rsidRDefault="634AA345" w:rsidP="007306E9">
      <w:pPr>
        <w:pStyle w:val="Prrafodelista"/>
        <w:numPr>
          <w:ilvl w:val="0"/>
          <w:numId w:val="10"/>
        </w:numPr>
        <w:spacing w:line="360" w:lineRule="auto"/>
        <w:ind w:right="333"/>
        <w:jc w:val="both"/>
        <w:rPr>
          <w:rFonts w:ascii="Times New Roman" w:hAnsi="Times New Roman" w:cs="Times New Roman"/>
          <w:lang w:val="es-MX"/>
        </w:rPr>
      </w:pPr>
      <w:r w:rsidRPr="007C0545">
        <w:rPr>
          <w:rFonts w:ascii="Times New Roman" w:hAnsi="Times New Roman" w:cs="Times New Roman"/>
          <w:sz w:val="24"/>
          <w:szCs w:val="24"/>
          <w:lang w:val="es-MX"/>
        </w:rPr>
        <w:t xml:space="preserve">Las horas listadas para una unidad de conocimiento representan un nivel mínimo de cobertura. </w:t>
      </w:r>
    </w:p>
    <w:p w14:paraId="10C7A77B" w14:textId="77777777" w:rsidR="007306E9" w:rsidRPr="007C0545" w:rsidRDefault="007306E9" w:rsidP="007C0545">
      <w:pPr>
        <w:spacing w:line="360" w:lineRule="auto"/>
        <w:ind w:left="360" w:right="333"/>
        <w:jc w:val="both"/>
        <w:rPr>
          <w:rFonts w:ascii="Times New Roman" w:hAnsi="Times New Roman" w:cs="Times New Roman"/>
          <w:lang w:val="es-MX"/>
        </w:rPr>
      </w:pPr>
    </w:p>
    <w:p w14:paraId="33CCD4EE" w14:textId="3E76CAFD" w:rsidR="634AA345" w:rsidRPr="007C0545" w:rsidRDefault="007306E9" w:rsidP="007C0545">
      <w:pPr>
        <w:spacing w:line="360" w:lineRule="auto"/>
        <w:ind w:right="333"/>
        <w:rPr>
          <w:rFonts w:ascii="Calibri" w:eastAsia="Calibri" w:hAnsi="Calibri" w:cs="Calibri"/>
          <w:b/>
          <w:color w:val="000000"/>
          <w:sz w:val="28"/>
          <w:szCs w:val="28"/>
          <w:lang w:val="es-ES" w:eastAsia="es-MX"/>
        </w:rPr>
      </w:pPr>
      <w:r w:rsidRPr="007C0545">
        <w:rPr>
          <w:rFonts w:ascii="Calibri" w:eastAsia="Calibri" w:hAnsi="Calibri" w:cs="Calibri"/>
          <w:b/>
          <w:color w:val="000000"/>
          <w:sz w:val="28"/>
          <w:szCs w:val="28"/>
          <w:lang w:val="es-ES" w:eastAsia="es-MX"/>
        </w:rPr>
        <w:t>Resumen del cuerpo de conocimiento</w:t>
      </w:r>
    </w:p>
    <w:p w14:paraId="0098CD78" w14:textId="25650279" w:rsidR="634AA345" w:rsidRPr="007C0545" w:rsidRDefault="634AA345" w:rsidP="007C0545">
      <w:pPr>
        <w:spacing w:line="360" w:lineRule="auto"/>
        <w:jc w:val="both"/>
        <w:rPr>
          <w:rFonts w:ascii="Times New Roman" w:eastAsia="Arial" w:hAnsi="Times New Roman" w:cs="Times New Roman"/>
          <w:sz w:val="24"/>
          <w:szCs w:val="24"/>
          <w:lang w:val="es-MX"/>
        </w:rPr>
      </w:pPr>
      <w:r w:rsidRPr="007C0545">
        <w:rPr>
          <w:rFonts w:ascii="Times New Roman" w:eastAsia="Arial" w:hAnsi="Times New Roman" w:cs="Times New Roman"/>
          <w:sz w:val="24"/>
          <w:szCs w:val="24"/>
          <w:lang w:val="es-MX"/>
        </w:rPr>
        <w:t>La tabla 1 mues</w:t>
      </w:r>
      <w:r w:rsidR="008C3FBF" w:rsidRPr="007C0545">
        <w:rPr>
          <w:rFonts w:ascii="Times New Roman" w:eastAsia="Arial" w:hAnsi="Times New Roman" w:cs="Times New Roman"/>
          <w:sz w:val="24"/>
          <w:szCs w:val="24"/>
          <w:lang w:val="es-MX"/>
        </w:rPr>
        <w:t>tra el núcleo básico tanto del</w:t>
      </w:r>
      <w:r w:rsidRPr="007C0545">
        <w:rPr>
          <w:rFonts w:ascii="Times New Roman" w:eastAsia="Arial" w:hAnsi="Times New Roman" w:cs="Times New Roman"/>
          <w:sz w:val="24"/>
          <w:szCs w:val="24"/>
          <w:lang w:val="es-MX"/>
        </w:rPr>
        <w:t xml:space="preserve"> </w:t>
      </w:r>
      <w:r w:rsidR="008C3FBF" w:rsidRPr="007C0545">
        <w:rPr>
          <w:rFonts w:ascii="Times New Roman" w:eastAsia="Arial" w:hAnsi="Times New Roman" w:cs="Times New Roman"/>
          <w:sz w:val="24"/>
          <w:szCs w:val="24"/>
          <w:lang w:val="es-MX"/>
        </w:rPr>
        <w:t>currículo</w:t>
      </w:r>
      <w:r w:rsidR="005D109C">
        <w:rPr>
          <w:rFonts w:ascii="Times New Roman" w:eastAsia="Arial" w:hAnsi="Times New Roman" w:cs="Times New Roman"/>
          <w:sz w:val="24"/>
          <w:szCs w:val="24"/>
          <w:lang w:val="es-MX"/>
        </w:rPr>
        <w:t xml:space="preserve"> del</w:t>
      </w:r>
      <w:r w:rsidR="008C3FBF" w:rsidRPr="007C0545">
        <w:rPr>
          <w:rFonts w:ascii="Times New Roman" w:eastAsia="Arial" w:hAnsi="Times New Roman" w:cs="Times New Roman"/>
          <w:sz w:val="24"/>
          <w:szCs w:val="24"/>
          <w:lang w:val="es-MX"/>
        </w:rPr>
        <w:t xml:space="preserve"> 2004 como del currículo</w:t>
      </w:r>
      <w:r w:rsidR="005D109C">
        <w:rPr>
          <w:rFonts w:ascii="Times New Roman" w:eastAsia="Arial" w:hAnsi="Times New Roman" w:cs="Times New Roman"/>
          <w:sz w:val="24"/>
          <w:szCs w:val="24"/>
          <w:lang w:val="es-MX"/>
        </w:rPr>
        <w:t xml:space="preserve"> del</w:t>
      </w:r>
      <w:r w:rsidRPr="007C0545">
        <w:rPr>
          <w:rFonts w:ascii="Times New Roman" w:eastAsia="Arial" w:hAnsi="Times New Roman" w:cs="Times New Roman"/>
          <w:sz w:val="24"/>
          <w:szCs w:val="24"/>
          <w:lang w:val="es-MX"/>
        </w:rPr>
        <w:t xml:space="preserve"> 2016. En </w:t>
      </w:r>
      <w:r w:rsidR="005579E0" w:rsidRPr="007C0545">
        <w:rPr>
          <w:rFonts w:ascii="Times New Roman" w:eastAsia="Arial" w:hAnsi="Times New Roman" w:cs="Times New Roman"/>
          <w:sz w:val="24"/>
          <w:szCs w:val="24"/>
          <w:lang w:val="es-MX"/>
        </w:rPr>
        <w:t>la tabla</w:t>
      </w:r>
      <w:r w:rsidRPr="007C0545">
        <w:rPr>
          <w:rFonts w:ascii="Times New Roman" w:eastAsia="Arial" w:hAnsi="Times New Roman" w:cs="Times New Roman"/>
          <w:sz w:val="24"/>
          <w:szCs w:val="24"/>
          <w:lang w:val="es-MX"/>
        </w:rPr>
        <w:t xml:space="preserve"> 2 y la tabla 3 se enumeran las áreas de conocimiento que forman</w:t>
      </w:r>
      <w:r w:rsidR="005D109C">
        <w:rPr>
          <w:rFonts w:ascii="Times New Roman" w:eastAsia="Arial" w:hAnsi="Times New Roman" w:cs="Times New Roman"/>
          <w:sz w:val="24"/>
          <w:szCs w:val="24"/>
          <w:lang w:val="es-MX"/>
        </w:rPr>
        <w:t xml:space="preserve"> parte</w:t>
      </w:r>
      <w:r w:rsidRPr="007C0545">
        <w:rPr>
          <w:rFonts w:ascii="Times New Roman" w:eastAsia="Arial" w:hAnsi="Times New Roman" w:cs="Times New Roman"/>
          <w:sz w:val="24"/>
          <w:szCs w:val="24"/>
          <w:lang w:val="es-MX"/>
        </w:rPr>
        <w:t xml:space="preserve"> </w:t>
      </w:r>
      <w:r w:rsidR="005D109C">
        <w:rPr>
          <w:rFonts w:ascii="Times New Roman" w:eastAsia="Arial" w:hAnsi="Times New Roman" w:cs="Times New Roman"/>
          <w:sz w:val="24"/>
          <w:szCs w:val="24"/>
          <w:lang w:val="es-MX"/>
        </w:rPr>
        <w:t>d</w:t>
      </w:r>
      <w:r w:rsidRPr="007C0545">
        <w:rPr>
          <w:rFonts w:ascii="Times New Roman" w:eastAsia="Arial" w:hAnsi="Times New Roman" w:cs="Times New Roman"/>
          <w:sz w:val="24"/>
          <w:szCs w:val="24"/>
          <w:lang w:val="es-MX"/>
        </w:rPr>
        <w:t>el cuerpo de</w:t>
      </w:r>
      <w:r w:rsidR="00AD0BC8">
        <w:rPr>
          <w:rFonts w:ascii="Times New Roman" w:eastAsia="Arial" w:hAnsi="Times New Roman" w:cs="Times New Roman"/>
          <w:sz w:val="24"/>
          <w:szCs w:val="24"/>
          <w:lang w:val="es-MX"/>
        </w:rPr>
        <w:t xml:space="preserve"> las</w:t>
      </w:r>
      <w:r w:rsidRPr="007C0545">
        <w:rPr>
          <w:rFonts w:ascii="Times New Roman" w:eastAsia="Arial" w:hAnsi="Times New Roman" w:cs="Times New Roman"/>
          <w:sz w:val="24"/>
          <w:szCs w:val="24"/>
          <w:lang w:val="es-MX"/>
        </w:rPr>
        <w:t xml:space="preserve"> áreas de conoci</w:t>
      </w:r>
      <w:r w:rsidR="008C3FBF" w:rsidRPr="007C0545">
        <w:rPr>
          <w:rFonts w:ascii="Times New Roman" w:eastAsia="Arial" w:hAnsi="Times New Roman" w:cs="Times New Roman"/>
          <w:sz w:val="24"/>
          <w:szCs w:val="24"/>
          <w:lang w:val="es-MX"/>
        </w:rPr>
        <w:t>miento del</w:t>
      </w:r>
      <w:r w:rsidRPr="007C0545">
        <w:rPr>
          <w:rFonts w:ascii="Times New Roman" w:eastAsia="Arial" w:hAnsi="Times New Roman" w:cs="Times New Roman"/>
          <w:sz w:val="24"/>
          <w:szCs w:val="24"/>
          <w:lang w:val="es-MX"/>
        </w:rPr>
        <w:t xml:space="preserve"> </w:t>
      </w:r>
      <w:r w:rsidR="008C3FBF" w:rsidRPr="007C0545">
        <w:rPr>
          <w:rFonts w:ascii="Times New Roman" w:eastAsia="Arial" w:hAnsi="Times New Roman" w:cs="Times New Roman"/>
          <w:sz w:val="24"/>
          <w:szCs w:val="24"/>
          <w:lang w:val="es-MX"/>
        </w:rPr>
        <w:t>currículo</w:t>
      </w:r>
      <w:r w:rsidRPr="007C0545">
        <w:rPr>
          <w:rFonts w:ascii="Times New Roman" w:eastAsia="Arial" w:hAnsi="Times New Roman" w:cs="Times New Roman"/>
          <w:sz w:val="24"/>
          <w:szCs w:val="24"/>
          <w:lang w:val="es-MX"/>
        </w:rPr>
        <w:t xml:space="preserve"> 2004 y 2016, junto con sus unidades de conocimiento asociadas. La</w:t>
      </w:r>
      <w:r w:rsidR="005579E0" w:rsidRPr="007C0545">
        <w:rPr>
          <w:rFonts w:ascii="Times New Roman" w:eastAsia="Arial" w:hAnsi="Times New Roman" w:cs="Times New Roman"/>
          <w:sz w:val="24"/>
          <w:szCs w:val="24"/>
          <w:lang w:val="es-MX"/>
        </w:rPr>
        <w:t>s</w:t>
      </w:r>
      <w:r w:rsidRPr="007C0545">
        <w:rPr>
          <w:rFonts w:ascii="Times New Roman" w:eastAsia="Arial" w:hAnsi="Times New Roman" w:cs="Times New Roman"/>
          <w:sz w:val="24"/>
          <w:szCs w:val="24"/>
          <w:lang w:val="es-MX"/>
        </w:rPr>
        <w:t xml:space="preserve"> tabla</w:t>
      </w:r>
      <w:r w:rsidR="005579E0" w:rsidRPr="007C0545">
        <w:rPr>
          <w:rFonts w:ascii="Times New Roman" w:eastAsia="Arial" w:hAnsi="Times New Roman" w:cs="Times New Roman"/>
          <w:sz w:val="24"/>
          <w:szCs w:val="24"/>
          <w:lang w:val="es-MX"/>
        </w:rPr>
        <w:t>s</w:t>
      </w:r>
      <w:r w:rsidRPr="007C0545">
        <w:rPr>
          <w:rFonts w:ascii="Times New Roman" w:eastAsia="Arial" w:hAnsi="Times New Roman" w:cs="Times New Roman"/>
          <w:sz w:val="24"/>
          <w:szCs w:val="24"/>
          <w:lang w:val="es-MX"/>
        </w:rPr>
        <w:t xml:space="preserve"> también muestra</w:t>
      </w:r>
      <w:r w:rsidR="005579E0" w:rsidRPr="007C0545">
        <w:rPr>
          <w:rFonts w:ascii="Times New Roman" w:eastAsia="Arial" w:hAnsi="Times New Roman" w:cs="Times New Roman"/>
          <w:sz w:val="24"/>
          <w:szCs w:val="24"/>
          <w:lang w:val="es-MX"/>
        </w:rPr>
        <w:t>n</w:t>
      </w:r>
      <w:r w:rsidRPr="007C0545">
        <w:rPr>
          <w:rFonts w:ascii="Times New Roman" w:eastAsia="Arial" w:hAnsi="Times New Roman" w:cs="Times New Roman"/>
          <w:sz w:val="24"/>
          <w:szCs w:val="24"/>
          <w:lang w:val="es-MX"/>
        </w:rPr>
        <w:t xml:space="preserve"> las horas básicas (horas de clase) asociadas con cada área y cada unidad. Por ejemplo,</w:t>
      </w:r>
      <w:r w:rsidR="005579E0" w:rsidRPr="007C0545">
        <w:rPr>
          <w:rFonts w:ascii="Times New Roman" w:eastAsia="Arial" w:hAnsi="Times New Roman" w:cs="Times New Roman"/>
          <w:sz w:val="24"/>
          <w:szCs w:val="24"/>
          <w:lang w:val="es-MX"/>
        </w:rPr>
        <w:t xml:space="preserve"> en la tabla 3</w:t>
      </w:r>
      <w:r w:rsidR="00B107B3">
        <w:rPr>
          <w:rFonts w:ascii="Times New Roman" w:eastAsia="Arial" w:hAnsi="Times New Roman" w:cs="Times New Roman"/>
          <w:sz w:val="24"/>
          <w:szCs w:val="24"/>
          <w:lang w:val="es-MX"/>
        </w:rPr>
        <w:t>, donde se menciona “</w:t>
      </w:r>
      <w:r w:rsidRPr="007C0545">
        <w:rPr>
          <w:rFonts w:ascii="Times New Roman" w:eastAsia="Arial" w:hAnsi="Times New Roman" w:cs="Times New Roman"/>
          <w:sz w:val="24"/>
          <w:szCs w:val="24"/>
          <w:lang w:val="es-MX"/>
        </w:rPr>
        <w:t>CE-ESY-5 Entrada y salida en paralelo [3]</w:t>
      </w:r>
      <w:r w:rsidR="00B107B3">
        <w:rPr>
          <w:rFonts w:ascii="Times New Roman" w:eastAsia="Arial" w:hAnsi="Times New Roman" w:cs="Times New Roman"/>
          <w:sz w:val="24"/>
          <w:szCs w:val="24"/>
          <w:lang w:val="es-MX"/>
        </w:rPr>
        <w:t>”</w:t>
      </w:r>
      <w:r w:rsidR="00331C2C">
        <w:rPr>
          <w:rFonts w:ascii="Times New Roman" w:eastAsia="Arial" w:hAnsi="Times New Roman" w:cs="Times New Roman"/>
          <w:sz w:val="24"/>
          <w:szCs w:val="24"/>
          <w:lang w:val="es-MX"/>
        </w:rPr>
        <w:t>,</w:t>
      </w:r>
      <w:r w:rsidR="00142D85">
        <w:rPr>
          <w:rFonts w:ascii="Times New Roman" w:eastAsia="Arial" w:hAnsi="Times New Roman" w:cs="Times New Roman"/>
          <w:sz w:val="24"/>
          <w:szCs w:val="24"/>
          <w:lang w:val="es-MX"/>
        </w:rPr>
        <w:t xml:space="preserve"> se</w:t>
      </w:r>
      <w:r w:rsidR="00B107B3">
        <w:rPr>
          <w:rFonts w:ascii="Times New Roman" w:eastAsia="Arial" w:hAnsi="Times New Roman" w:cs="Times New Roman"/>
          <w:sz w:val="24"/>
          <w:szCs w:val="24"/>
          <w:lang w:val="es-MX"/>
        </w:rPr>
        <w:t xml:space="preserve"> </w:t>
      </w:r>
      <w:r w:rsidR="00331C2C">
        <w:rPr>
          <w:rFonts w:ascii="Times New Roman" w:eastAsia="Arial" w:hAnsi="Times New Roman" w:cs="Times New Roman"/>
          <w:sz w:val="24"/>
          <w:szCs w:val="24"/>
          <w:lang w:val="es-MX"/>
        </w:rPr>
        <w:t>i</w:t>
      </w:r>
      <w:r w:rsidRPr="007C0545">
        <w:rPr>
          <w:rFonts w:ascii="Times New Roman" w:eastAsia="Arial" w:hAnsi="Times New Roman" w:cs="Times New Roman"/>
          <w:sz w:val="24"/>
          <w:szCs w:val="24"/>
          <w:lang w:val="es-MX"/>
        </w:rPr>
        <w:t>ndica que la "</w:t>
      </w:r>
      <w:r w:rsidR="00FF5F98">
        <w:rPr>
          <w:rFonts w:ascii="Times New Roman" w:eastAsia="Arial" w:hAnsi="Times New Roman" w:cs="Times New Roman"/>
          <w:sz w:val="24"/>
          <w:szCs w:val="24"/>
          <w:lang w:val="es-MX"/>
        </w:rPr>
        <w:t>E</w:t>
      </w:r>
      <w:r w:rsidRPr="007C0545">
        <w:rPr>
          <w:rFonts w:ascii="Times New Roman" w:eastAsia="Arial" w:hAnsi="Times New Roman" w:cs="Times New Roman"/>
          <w:sz w:val="24"/>
          <w:szCs w:val="24"/>
          <w:lang w:val="es-MX"/>
        </w:rPr>
        <w:t xml:space="preserve">ntrada y salida en paralelo" debería tener un énfasis relativo medido por tres horas lectivas básicas y es la quinta unidad </w:t>
      </w:r>
      <w:r w:rsidRPr="007C0545">
        <w:rPr>
          <w:rFonts w:ascii="Times New Roman" w:eastAsia="Arial" w:hAnsi="Times New Roman" w:cs="Times New Roman"/>
          <w:sz w:val="24"/>
          <w:szCs w:val="24"/>
          <w:lang w:val="es-MX"/>
        </w:rPr>
        <w:lastRenderedPageBreak/>
        <w:t>de conocimiento del área de conocimiento</w:t>
      </w:r>
      <w:r w:rsidR="00331C2C">
        <w:rPr>
          <w:rFonts w:ascii="Times New Roman" w:eastAsia="Arial" w:hAnsi="Times New Roman" w:cs="Times New Roman"/>
          <w:sz w:val="24"/>
          <w:szCs w:val="24"/>
          <w:lang w:val="es-MX"/>
        </w:rPr>
        <w:t xml:space="preserve"> </w:t>
      </w:r>
      <w:r w:rsidRPr="007C0545">
        <w:rPr>
          <w:rFonts w:ascii="Times New Roman" w:eastAsia="Arial" w:hAnsi="Times New Roman" w:cs="Times New Roman"/>
          <w:sz w:val="24"/>
          <w:szCs w:val="24"/>
          <w:lang w:val="es-MX"/>
        </w:rPr>
        <w:t>"</w:t>
      </w:r>
      <w:r w:rsidR="00331C2C">
        <w:rPr>
          <w:rFonts w:ascii="Times New Roman" w:eastAsia="Arial" w:hAnsi="Times New Roman" w:cs="Times New Roman"/>
          <w:sz w:val="24"/>
          <w:szCs w:val="24"/>
          <w:lang w:val="es-MX"/>
        </w:rPr>
        <w:t>S</w:t>
      </w:r>
      <w:r w:rsidR="00331C2C" w:rsidRPr="007C0545">
        <w:rPr>
          <w:rFonts w:ascii="Times New Roman" w:eastAsia="Arial" w:hAnsi="Times New Roman" w:cs="Times New Roman"/>
          <w:sz w:val="24"/>
          <w:szCs w:val="24"/>
          <w:lang w:val="es-MX"/>
        </w:rPr>
        <w:t xml:space="preserve">istemas </w:t>
      </w:r>
      <w:r w:rsidRPr="007C0545">
        <w:rPr>
          <w:rFonts w:ascii="Times New Roman" w:eastAsia="Arial" w:hAnsi="Times New Roman" w:cs="Times New Roman"/>
          <w:sz w:val="24"/>
          <w:szCs w:val="24"/>
          <w:lang w:val="es-MX"/>
        </w:rPr>
        <w:t>incrustados"</w:t>
      </w:r>
      <w:r w:rsidR="004E3F70">
        <w:rPr>
          <w:rFonts w:ascii="Times New Roman" w:eastAsia="Arial" w:hAnsi="Times New Roman" w:cs="Times New Roman"/>
          <w:sz w:val="24"/>
          <w:szCs w:val="24"/>
          <w:lang w:val="es-MX"/>
        </w:rPr>
        <w:t xml:space="preserve"> (</w:t>
      </w:r>
      <w:r w:rsidRPr="007C0545">
        <w:rPr>
          <w:rFonts w:ascii="Times New Roman" w:eastAsia="Arial" w:hAnsi="Times New Roman" w:cs="Times New Roman"/>
          <w:sz w:val="24"/>
          <w:szCs w:val="24"/>
          <w:lang w:val="es-MX"/>
        </w:rPr>
        <w:t>núcleo d</w:t>
      </w:r>
      <w:r w:rsidR="00440F1E" w:rsidRPr="007C0545">
        <w:rPr>
          <w:rFonts w:ascii="Times New Roman" w:eastAsia="Arial" w:hAnsi="Times New Roman" w:cs="Times New Roman"/>
          <w:sz w:val="24"/>
          <w:szCs w:val="24"/>
          <w:lang w:val="es-MX"/>
        </w:rPr>
        <w:t xml:space="preserve">e un programa de </w:t>
      </w:r>
      <w:r w:rsidR="00331C2C">
        <w:rPr>
          <w:rFonts w:ascii="Times New Roman" w:eastAsia="Arial" w:hAnsi="Times New Roman" w:cs="Times New Roman"/>
          <w:sz w:val="24"/>
          <w:szCs w:val="24"/>
          <w:lang w:val="es-MX"/>
        </w:rPr>
        <w:t>i</w:t>
      </w:r>
      <w:r w:rsidR="00D41A1A" w:rsidRPr="007C0545">
        <w:rPr>
          <w:rFonts w:ascii="Times New Roman" w:eastAsia="Arial" w:hAnsi="Times New Roman" w:cs="Times New Roman"/>
          <w:sz w:val="24"/>
          <w:szCs w:val="24"/>
          <w:lang w:val="es-MX"/>
        </w:rPr>
        <w:t>ngeniería en c</w:t>
      </w:r>
      <w:r w:rsidRPr="007C0545">
        <w:rPr>
          <w:rFonts w:ascii="Times New Roman" w:eastAsia="Arial" w:hAnsi="Times New Roman" w:cs="Times New Roman"/>
          <w:sz w:val="24"/>
          <w:szCs w:val="24"/>
          <w:lang w:val="es-MX"/>
        </w:rPr>
        <w:t>omputación</w:t>
      </w:r>
      <w:r w:rsidR="004E3F70">
        <w:rPr>
          <w:rFonts w:ascii="Times New Roman" w:eastAsia="Arial" w:hAnsi="Times New Roman" w:cs="Times New Roman"/>
          <w:sz w:val="24"/>
          <w:szCs w:val="24"/>
          <w:lang w:val="es-MX"/>
        </w:rPr>
        <w:t>)</w:t>
      </w:r>
      <w:r w:rsidRPr="007C0545">
        <w:rPr>
          <w:rFonts w:ascii="Times New Roman" w:eastAsia="Arial" w:hAnsi="Times New Roman" w:cs="Times New Roman"/>
          <w:sz w:val="24"/>
          <w:szCs w:val="24"/>
          <w:lang w:val="es-MX"/>
        </w:rPr>
        <w:t>, con un énfasis relativo medid</w:t>
      </w:r>
      <w:r w:rsidR="00AA0DB0" w:rsidRPr="007C0545">
        <w:rPr>
          <w:rFonts w:ascii="Times New Roman" w:eastAsia="Arial" w:hAnsi="Times New Roman" w:cs="Times New Roman"/>
          <w:sz w:val="24"/>
          <w:szCs w:val="24"/>
          <w:lang w:val="es-MX"/>
        </w:rPr>
        <w:t>o</w:t>
      </w:r>
      <w:r w:rsidRPr="007C0545">
        <w:rPr>
          <w:rFonts w:ascii="Times New Roman" w:eastAsia="Arial" w:hAnsi="Times New Roman" w:cs="Times New Roman"/>
          <w:sz w:val="24"/>
          <w:szCs w:val="24"/>
          <w:lang w:val="es-MX"/>
        </w:rPr>
        <w:t xml:space="preserve"> por una conferencia de tres horas. La ausencia de un número tal como </w:t>
      </w:r>
      <w:r w:rsidR="004E3F70">
        <w:rPr>
          <w:rFonts w:ascii="Times New Roman" w:eastAsia="Arial" w:hAnsi="Times New Roman" w:cs="Times New Roman"/>
          <w:sz w:val="24"/>
          <w:szCs w:val="24"/>
          <w:lang w:val="es-MX"/>
        </w:rPr>
        <w:t>“</w:t>
      </w:r>
      <w:r w:rsidRPr="007C0545">
        <w:rPr>
          <w:rFonts w:ascii="Times New Roman" w:eastAsia="Arial" w:hAnsi="Times New Roman" w:cs="Times New Roman"/>
          <w:sz w:val="24"/>
          <w:szCs w:val="24"/>
          <w:lang w:val="es-MX"/>
        </w:rPr>
        <w:t>[3]</w:t>
      </w:r>
      <w:r w:rsidR="004E3F70">
        <w:rPr>
          <w:rFonts w:ascii="Times New Roman" w:eastAsia="Arial" w:hAnsi="Times New Roman" w:cs="Times New Roman"/>
          <w:sz w:val="24"/>
          <w:szCs w:val="24"/>
          <w:lang w:val="es-MX"/>
        </w:rPr>
        <w:t>”</w:t>
      </w:r>
      <w:r w:rsidRPr="007C0545">
        <w:rPr>
          <w:rFonts w:ascii="Times New Roman" w:eastAsia="Arial" w:hAnsi="Times New Roman" w:cs="Times New Roman"/>
          <w:sz w:val="24"/>
          <w:szCs w:val="24"/>
          <w:lang w:val="es-MX"/>
        </w:rPr>
        <w:t xml:space="preserve"> significa que la unidad de conocimiento no es básica</w:t>
      </w:r>
      <w:r w:rsidR="004E3F70">
        <w:rPr>
          <w:rFonts w:ascii="Times New Roman" w:eastAsia="Arial" w:hAnsi="Times New Roman" w:cs="Times New Roman"/>
          <w:sz w:val="24"/>
          <w:szCs w:val="24"/>
          <w:lang w:val="es-MX"/>
        </w:rPr>
        <w:t>;</w:t>
      </w:r>
      <w:r w:rsidRPr="007C0545">
        <w:rPr>
          <w:rFonts w:ascii="Times New Roman" w:eastAsia="Arial" w:hAnsi="Times New Roman" w:cs="Times New Roman"/>
          <w:sz w:val="24"/>
          <w:szCs w:val="24"/>
          <w:lang w:val="es-MX"/>
        </w:rPr>
        <w:t xml:space="preserve"> </w:t>
      </w:r>
      <w:r w:rsidR="004E3F70">
        <w:rPr>
          <w:rFonts w:ascii="Times New Roman" w:eastAsia="Arial" w:hAnsi="Times New Roman" w:cs="Times New Roman"/>
          <w:sz w:val="24"/>
          <w:szCs w:val="24"/>
          <w:lang w:val="es-MX"/>
        </w:rPr>
        <w:t>p</w:t>
      </w:r>
      <w:r w:rsidR="004E3F70" w:rsidRPr="007C0545">
        <w:rPr>
          <w:rFonts w:ascii="Times New Roman" w:eastAsia="Arial" w:hAnsi="Times New Roman" w:cs="Times New Roman"/>
          <w:sz w:val="24"/>
          <w:szCs w:val="24"/>
          <w:lang w:val="es-MX"/>
        </w:rPr>
        <w:t xml:space="preserve">or </w:t>
      </w:r>
      <w:r w:rsidRPr="007C0545">
        <w:rPr>
          <w:rFonts w:ascii="Times New Roman" w:eastAsia="Arial" w:hAnsi="Times New Roman" w:cs="Times New Roman"/>
          <w:sz w:val="24"/>
          <w:szCs w:val="24"/>
          <w:lang w:val="es-MX"/>
        </w:rPr>
        <w:t>lo tanto, es complementaria.</w:t>
      </w:r>
    </w:p>
    <w:p w14:paraId="5A3B4424" w14:textId="7533A5A7" w:rsidR="00F85419" w:rsidRPr="007C0545" w:rsidRDefault="001F18B6" w:rsidP="004B50A4">
      <w:pPr>
        <w:spacing w:after="0" w:line="240" w:lineRule="auto"/>
        <w:ind w:left="360" w:right="333"/>
        <w:jc w:val="center"/>
        <w:rPr>
          <w:rFonts w:ascii="Times New Roman" w:hAnsi="Times New Roman" w:cs="Times New Roman"/>
          <w:sz w:val="24"/>
          <w:szCs w:val="24"/>
          <w:lang w:val="es-MX"/>
        </w:rPr>
      </w:pPr>
      <w:r w:rsidRPr="007C0545">
        <w:rPr>
          <w:rFonts w:ascii="Times New Roman" w:hAnsi="Times New Roman" w:cs="Times New Roman"/>
          <w:b/>
          <w:sz w:val="24"/>
          <w:szCs w:val="24"/>
          <w:lang w:val="es-MX"/>
        </w:rPr>
        <w:t>Tabla 1</w:t>
      </w:r>
      <w:r w:rsidRPr="002A327C">
        <w:rPr>
          <w:rFonts w:ascii="Times New Roman" w:hAnsi="Times New Roman" w:cs="Times New Roman"/>
          <w:sz w:val="24"/>
          <w:szCs w:val="24"/>
          <w:lang w:val="es-MX"/>
        </w:rPr>
        <w:t>. Núcleo básico para las versiones 2004 y 2016.</w:t>
      </w:r>
    </w:p>
    <w:tbl>
      <w:tblPr>
        <w:tblStyle w:val="Tablanormal1"/>
        <w:tblW w:w="0" w:type="auto"/>
        <w:tblLook w:val="04A0" w:firstRow="1" w:lastRow="0" w:firstColumn="1" w:lastColumn="0" w:noHBand="0" w:noVBand="1"/>
      </w:tblPr>
      <w:tblGrid>
        <w:gridCol w:w="1129"/>
        <w:gridCol w:w="3285"/>
        <w:gridCol w:w="1110"/>
        <w:gridCol w:w="3304"/>
      </w:tblGrid>
      <w:tr w:rsidR="00927920" w:rsidRPr="00D72E1F" w14:paraId="42FAE1A0" w14:textId="77777777" w:rsidTr="008F03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BE96504" w14:textId="778606A7" w:rsidR="004B50A4" w:rsidRPr="007C0545" w:rsidRDefault="00927920" w:rsidP="008F03D1">
            <w:pPr>
              <w:jc w:val="center"/>
              <w:rPr>
                <w:rFonts w:ascii="Times New Roman" w:hAnsi="Times New Roman" w:cs="Times New Roman"/>
              </w:rPr>
            </w:pPr>
            <w:r w:rsidRPr="007C0545">
              <w:rPr>
                <w:rFonts w:ascii="Times New Roman" w:hAnsi="Times New Roman" w:cs="Times New Roman"/>
              </w:rPr>
              <w:t>CE2004</w:t>
            </w:r>
          </w:p>
        </w:tc>
        <w:tc>
          <w:tcPr>
            <w:tcW w:w="4414" w:type="dxa"/>
            <w:gridSpan w:val="2"/>
          </w:tcPr>
          <w:p w14:paraId="23D5250B" w14:textId="1F2F6017" w:rsidR="004B50A4" w:rsidRPr="007C0545" w:rsidRDefault="00927920" w:rsidP="008F03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CE2016</w:t>
            </w:r>
          </w:p>
        </w:tc>
      </w:tr>
      <w:tr w:rsidR="00927920" w:rsidRPr="00D72E1F" w14:paraId="46E7051D" w14:textId="77777777" w:rsidTr="008F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DAE8DAB" w14:textId="77777777" w:rsidR="00927920" w:rsidRPr="007C0545" w:rsidRDefault="00927920" w:rsidP="007C0545">
            <w:pPr>
              <w:spacing w:line="360" w:lineRule="auto"/>
              <w:rPr>
                <w:rFonts w:ascii="Times New Roman" w:hAnsi="Times New Roman" w:cs="Times New Roman"/>
                <w:b w:val="0"/>
              </w:rPr>
            </w:pPr>
            <w:r w:rsidRPr="007C0545">
              <w:rPr>
                <w:rFonts w:ascii="Times New Roman" w:hAnsi="Times New Roman" w:cs="Times New Roman"/>
              </w:rPr>
              <w:t>CE-ALG</w:t>
            </w:r>
          </w:p>
        </w:tc>
        <w:tc>
          <w:tcPr>
            <w:tcW w:w="3285" w:type="dxa"/>
          </w:tcPr>
          <w:p w14:paraId="1C7DAB18"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7C0545">
              <w:rPr>
                <w:rFonts w:ascii="Times New Roman" w:hAnsi="Times New Roman" w:cs="Times New Roman"/>
                <w:sz w:val="20"/>
                <w:szCs w:val="20"/>
                <w:lang w:val="es-MX"/>
              </w:rPr>
              <w:t>Algoritmos</w:t>
            </w:r>
          </w:p>
        </w:tc>
        <w:tc>
          <w:tcPr>
            <w:tcW w:w="1110" w:type="dxa"/>
          </w:tcPr>
          <w:p w14:paraId="1C19869F" w14:textId="77777777" w:rsidR="00927920" w:rsidRPr="008F03D1"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F03D1">
              <w:rPr>
                <w:rFonts w:ascii="Times New Roman" w:hAnsi="Times New Roman" w:cs="Times New Roman"/>
                <w:b/>
              </w:rPr>
              <w:t>CE-CAE</w:t>
            </w:r>
          </w:p>
        </w:tc>
        <w:tc>
          <w:tcPr>
            <w:tcW w:w="3304" w:type="dxa"/>
          </w:tcPr>
          <w:p w14:paraId="1A4E3F81"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Algoritmos computacionales</w:t>
            </w:r>
          </w:p>
        </w:tc>
      </w:tr>
      <w:tr w:rsidR="00927920" w:rsidRPr="008F03D1" w14:paraId="6B83A05C" w14:textId="77777777" w:rsidTr="008F03D1">
        <w:tc>
          <w:tcPr>
            <w:cnfStyle w:val="001000000000" w:firstRow="0" w:lastRow="0" w:firstColumn="1" w:lastColumn="0" w:oddVBand="0" w:evenVBand="0" w:oddHBand="0" w:evenHBand="0" w:firstRowFirstColumn="0" w:firstRowLastColumn="0" w:lastRowFirstColumn="0" w:lastRowLastColumn="0"/>
            <w:tcW w:w="1129" w:type="dxa"/>
          </w:tcPr>
          <w:p w14:paraId="27BC0DCB" w14:textId="77777777" w:rsidR="00927920" w:rsidRPr="007C0545" w:rsidRDefault="00927920" w:rsidP="007C0545">
            <w:pPr>
              <w:spacing w:line="360" w:lineRule="auto"/>
              <w:rPr>
                <w:rFonts w:ascii="Times New Roman" w:hAnsi="Times New Roman" w:cs="Times New Roman"/>
                <w:b w:val="0"/>
              </w:rPr>
            </w:pPr>
            <w:r w:rsidRPr="007C0545">
              <w:rPr>
                <w:rFonts w:ascii="Times New Roman" w:hAnsi="Times New Roman" w:cs="Times New Roman"/>
              </w:rPr>
              <w:t>CE-CAO</w:t>
            </w:r>
          </w:p>
        </w:tc>
        <w:tc>
          <w:tcPr>
            <w:tcW w:w="3285" w:type="dxa"/>
          </w:tcPr>
          <w:p w14:paraId="7469D991"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7C0545">
              <w:rPr>
                <w:rFonts w:ascii="Times New Roman" w:hAnsi="Times New Roman" w:cs="Times New Roman"/>
                <w:sz w:val="20"/>
                <w:szCs w:val="20"/>
                <w:lang w:val="es-MX"/>
              </w:rPr>
              <w:t>Arquitectura y organización de computadoras</w:t>
            </w:r>
          </w:p>
        </w:tc>
        <w:tc>
          <w:tcPr>
            <w:tcW w:w="1110" w:type="dxa"/>
          </w:tcPr>
          <w:p w14:paraId="1BCC920E" w14:textId="77777777" w:rsidR="00927920" w:rsidRPr="008F03D1"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F03D1">
              <w:rPr>
                <w:rFonts w:ascii="Times New Roman" w:hAnsi="Times New Roman" w:cs="Times New Roman"/>
                <w:b/>
              </w:rPr>
              <w:t>CE-CAO</w:t>
            </w:r>
          </w:p>
        </w:tc>
        <w:tc>
          <w:tcPr>
            <w:tcW w:w="3304" w:type="dxa"/>
          </w:tcPr>
          <w:p w14:paraId="120BD8AA"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7C0545">
              <w:rPr>
                <w:rFonts w:ascii="Times New Roman" w:hAnsi="Times New Roman" w:cs="Times New Roman"/>
                <w:sz w:val="20"/>
                <w:szCs w:val="20"/>
                <w:lang w:val="es-MX"/>
              </w:rPr>
              <w:t>Arquitectura y organización de computadoras</w:t>
            </w:r>
          </w:p>
        </w:tc>
      </w:tr>
      <w:tr w:rsidR="00927920" w:rsidRPr="008F03D1" w14:paraId="3FB150E9" w14:textId="77777777" w:rsidTr="008F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3ABE8E0" w14:textId="77777777" w:rsidR="00927920" w:rsidRPr="007C0545" w:rsidRDefault="00927920" w:rsidP="007C0545">
            <w:pPr>
              <w:spacing w:line="360" w:lineRule="auto"/>
              <w:rPr>
                <w:rFonts w:ascii="Times New Roman" w:hAnsi="Times New Roman" w:cs="Times New Roman"/>
                <w:b w:val="0"/>
              </w:rPr>
            </w:pPr>
            <w:r w:rsidRPr="007C0545">
              <w:rPr>
                <w:rFonts w:ascii="Times New Roman" w:hAnsi="Times New Roman" w:cs="Times New Roman"/>
              </w:rPr>
              <w:t>CE-CSE</w:t>
            </w:r>
          </w:p>
        </w:tc>
        <w:tc>
          <w:tcPr>
            <w:tcW w:w="3285" w:type="dxa"/>
          </w:tcPr>
          <w:p w14:paraId="6511B22A" w14:textId="46AE3F3C" w:rsidR="00927920" w:rsidRPr="007C0545" w:rsidRDefault="002045E8"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 xml:space="preserve">Ingeniería de sistemas </w:t>
            </w:r>
            <w:r w:rsidR="004E3F70">
              <w:rPr>
                <w:rFonts w:ascii="Times New Roman" w:hAnsi="Times New Roman" w:cs="Times New Roman"/>
                <w:sz w:val="20"/>
                <w:szCs w:val="20"/>
                <w:lang w:val="es-MX"/>
              </w:rPr>
              <w:t>c</w:t>
            </w:r>
            <w:r w:rsidR="00927920" w:rsidRPr="007C0545">
              <w:rPr>
                <w:rFonts w:ascii="Times New Roman" w:hAnsi="Times New Roman" w:cs="Times New Roman"/>
                <w:sz w:val="20"/>
                <w:szCs w:val="20"/>
                <w:lang w:val="es-MX"/>
              </w:rPr>
              <w:t>omputacionales</w:t>
            </w:r>
          </w:p>
        </w:tc>
        <w:tc>
          <w:tcPr>
            <w:tcW w:w="1110" w:type="dxa"/>
          </w:tcPr>
          <w:p w14:paraId="72ECD876" w14:textId="77777777" w:rsidR="00927920" w:rsidRPr="008F03D1"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F03D1">
              <w:rPr>
                <w:rFonts w:ascii="Times New Roman" w:hAnsi="Times New Roman" w:cs="Times New Roman"/>
                <w:b/>
              </w:rPr>
              <w:t>CE-SPE</w:t>
            </w:r>
          </w:p>
        </w:tc>
        <w:tc>
          <w:tcPr>
            <w:tcW w:w="3304" w:type="dxa"/>
          </w:tcPr>
          <w:p w14:paraId="03391398"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7C0545">
              <w:rPr>
                <w:rFonts w:ascii="Times New Roman" w:hAnsi="Times New Roman" w:cs="Times New Roman"/>
                <w:sz w:val="20"/>
                <w:szCs w:val="20"/>
                <w:lang w:val="es-MX"/>
              </w:rPr>
              <w:t>Ingeniería de sistemas y proyectos</w:t>
            </w:r>
          </w:p>
        </w:tc>
      </w:tr>
      <w:tr w:rsidR="00927920" w:rsidRPr="00D72E1F" w14:paraId="4C57C200" w14:textId="77777777" w:rsidTr="008F03D1">
        <w:tc>
          <w:tcPr>
            <w:cnfStyle w:val="001000000000" w:firstRow="0" w:lastRow="0" w:firstColumn="1" w:lastColumn="0" w:oddVBand="0" w:evenVBand="0" w:oddHBand="0" w:evenHBand="0" w:firstRowFirstColumn="0" w:firstRowLastColumn="0" w:lastRowFirstColumn="0" w:lastRowLastColumn="0"/>
            <w:tcW w:w="1129" w:type="dxa"/>
          </w:tcPr>
          <w:p w14:paraId="1079D84F" w14:textId="77777777" w:rsidR="00927920" w:rsidRPr="007C0545" w:rsidRDefault="00927920" w:rsidP="007C0545">
            <w:pPr>
              <w:spacing w:line="360" w:lineRule="auto"/>
              <w:rPr>
                <w:rFonts w:ascii="Times New Roman" w:hAnsi="Times New Roman" w:cs="Times New Roman"/>
                <w:b w:val="0"/>
              </w:rPr>
            </w:pPr>
            <w:r w:rsidRPr="007C0545">
              <w:rPr>
                <w:rFonts w:ascii="Times New Roman" w:hAnsi="Times New Roman" w:cs="Times New Roman"/>
              </w:rPr>
              <w:t>CE-DSP</w:t>
            </w:r>
          </w:p>
        </w:tc>
        <w:tc>
          <w:tcPr>
            <w:tcW w:w="3285" w:type="dxa"/>
          </w:tcPr>
          <w:p w14:paraId="2D6C1B21"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Proceso de señales digitales</w:t>
            </w:r>
          </w:p>
        </w:tc>
        <w:tc>
          <w:tcPr>
            <w:tcW w:w="1110" w:type="dxa"/>
          </w:tcPr>
          <w:p w14:paraId="27597EF5" w14:textId="77777777" w:rsidR="00927920" w:rsidRPr="008F03D1"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F03D1">
              <w:rPr>
                <w:rFonts w:ascii="Times New Roman" w:hAnsi="Times New Roman" w:cs="Times New Roman"/>
                <w:b/>
                <w:sz w:val="20"/>
                <w:szCs w:val="20"/>
                <w:lang w:val="es-MX"/>
              </w:rPr>
              <w:t>CE SGP</w:t>
            </w:r>
          </w:p>
        </w:tc>
        <w:tc>
          <w:tcPr>
            <w:tcW w:w="3304" w:type="dxa"/>
          </w:tcPr>
          <w:p w14:paraId="2F6838CC"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Procesamiento de señales</w:t>
            </w:r>
          </w:p>
        </w:tc>
      </w:tr>
      <w:tr w:rsidR="00927920" w:rsidRPr="00D72E1F" w14:paraId="064A057B" w14:textId="77777777" w:rsidTr="008F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DBA564F" w14:textId="77777777" w:rsidR="00927920" w:rsidRPr="007C0545" w:rsidRDefault="00927920" w:rsidP="007C0545">
            <w:pPr>
              <w:spacing w:line="360" w:lineRule="auto"/>
              <w:rPr>
                <w:rFonts w:ascii="Times New Roman" w:hAnsi="Times New Roman" w:cs="Times New Roman"/>
                <w:b w:val="0"/>
                <w:sz w:val="20"/>
                <w:szCs w:val="20"/>
                <w:lang w:val="es-MX"/>
              </w:rPr>
            </w:pPr>
            <w:r w:rsidRPr="007C0545">
              <w:rPr>
                <w:rFonts w:ascii="Times New Roman" w:hAnsi="Times New Roman" w:cs="Times New Roman"/>
                <w:sz w:val="20"/>
                <w:szCs w:val="20"/>
                <w:lang w:val="es-MX"/>
              </w:rPr>
              <w:t>CE-ESY</w:t>
            </w:r>
          </w:p>
        </w:tc>
        <w:tc>
          <w:tcPr>
            <w:tcW w:w="3285" w:type="dxa"/>
          </w:tcPr>
          <w:p w14:paraId="508E0C82"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MX"/>
              </w:rPr>
            </w:pPr>
            <w:r w:rsidRPr="007C0545">
              <w:rPr>
                <w:rFonts w:ascii="Times New Roman" w:hAnsi="Times New Roman" w:cs="Times New Roman"/>
                <w:sz w:val="20"/>
                <w:szCs w:val="20"/>
                <w:lang w:val="es-MX"/>
              </w:rPr>
              <w:t>Sistemas incrustados</w:t>
            </w:r>
          </w:p>
        </w:tc>
        <w:tc>
          <w:tcPr>
            <w:tcW w:w="1110" w:type="dxa"/>
          </w:tcPr>
          <w:p w14:paraId="7482C212" w14:textId="77777777" w:rsidR="00927920" w:rsidRPr="008F03D1"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s-MX"/>
              </w:rPr>
            </w:pPr>
            <w:r w:rsidRPr="008F03D1">
              <w:rPr>
                <w:rFonts w:ascii="Times New Roman" w:hAnsi="Times New Roman" w:cs="Times New Roman"/>
                <w:b/>
                <w:sz w:val="20"/>
                <w:szCs w:val="20"/>
                <w:lang w:val="es-MX"/>
              </w:rPr>
              <w:t>CE ESY</w:t>
            </w:r>
          </w:p>
        </w:tc>
        <w:tc>
          <w:tcPr>
            <w:tcW w:w="3304" w:type="dxa"/>
          </w:tcPr>
          <w:p w14:paraId="575C2D7D"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MX"/>
              </w:rPr>
            </w:pPr>
            <w:r w:rsidRPr="007C0545">
              <w:rPr>
                <w:rFonts w:ascii="Times New Roman" w:hAnsi="Times New Roman" w:cs="Times New Roman"/>
                <w:sz w:val="20"/>
                <w:szCs w:val="20"/>
                <w:lang w:val="es-MX"/>
              </w:rPr>
              <w:t>Sistemas incrustados</w:t>
            </w:r>
          </w:p>
        </w:tc>
      </w:tr>
      <w:tr w:rsidR="00927920" w:rsidRPr="00D72E1F" w14:paraId="56198B40" w14:textId="77777777" w:rsidTr="008F03D1">
        <w:tc>
          <w:tcPr>
            <w:cnfStyle w:val="001000000000" w:firstRow="0" w:lastRow="0" w:firstColumn="1" w:lastColumn="0" w:oddVBand="0" w:evenVBand="0" w:oddHBand="0" w:evenHBand="0" w:firstRowFirstColumn="0" w:firstRowLastColumn="0" w:lastRowFirstColumn="0" w:lastRowLastColumn="0"/>
            <w:tcW w:w="1129" w:type="dxa"/>
          </w:tcPr>
          <w:p w14:paraId="60C0F6D4" w14:textId="77777777" w:rsidR="00927920" w:rsidRPr="007C0545" w:rsidRDefault="00927920" w:rsidP="007C0545">
            <w:pPr>
              <w:spacing w:line="360" w:lineRule="auto"/>
              <w:rPr>
                <w:rFonts w:ascii="Times New Roman" w:hAnsi="Times New Roman" w:cs="Times New Roman"/>
                <w:b w:val="0"/>
              </w:rPr>
            </w:pPr>
            <w:r w:rsidRPr="007C0545">
              <w:rPr>
                <w:rFonts w:ascii="Times New Roman" w:hAnsi="Times New Roman" w:cs="Times New Roman"/>
              </w:rPr>
              <w:t>CE-ELE</w:t>
            </w:r>
          </w:p>
        </w:tc>
        <w:tc>
          <w:tcPr>
            <w:tcW w:w="3285" w:type="dxa"/>
          </w:tcPr>
          <w:p w14:paraId="65CA173A"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Electrónica</w:t>
            </w:r>
          </w:p>
        </w:tc>
        <w:tc>
          <w:tcPr>
            <w:tcW w:w="1110" w:type="dxa"/>
          </w:tcPr>
          <w:p w14:paraId="14EA01B6" w14:textId="77777777" w:rsidR="00927920" w:rsidRPr="008F03D1"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F03D1">
              <w:rPr>
                <w:rFonts w:ascii="Times New Roman" w:hAnsi="Times New Roman" w:cs="Times New Roman"/>
                <w:b/>
              </w:rPr>
              <w:t>CE-CAE</w:t>
            </w:r>
          </w:p>
        </w:tc>
        <w:tc>
          <w:tcPr>
            <w:tcW w:w="3304" w:type="dxa"/>
          </w:tcPr>
          <w:p w14:paraId="70505D55" w14:textId="25BCAA9A"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 xml:space="preserve">Circuitos y </w:t>
            </w:r>
            <w:r w:rsidR="00534D7B">
              <w:rPr>
                <w:rFonts w:ascii="Times New Roman" w:hAnsi="Times New Roman" w:cs="Times New Roman"/>
                <w:sz w:val="20"/>
                <w:szCs w:val="20"/>
                <w:lang w:val="es-MX"/>
              </w:rPr>
              <w:t>e</w:t>
            </w:r>
            <w:r w:rsidRPr="007C0545">
              <w:rPr>
                <w:rFonts w:ascii="Times New Roman" w:hAnsi="Times New Roman" w:cs="Times New Roman"/>
                <w:sz w:val="20"/>
                <w:szCs w:val="20"/>
                <w:lang w:val="es-MX"/>
              </w:rPr>
              <w:t>lectrónica</w:t>
            </w:r>
          </w:p>
        </w:tc>
      </w:tr>
      <w:tr w:rsidR="00927920" w:rsidRPr="008F03D1" w14:paraId="4C4D6ADC" w14:textId="77777777" w:rsidTr="008F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CFFFC61" w14:textId="77777777" w:rsidR="00927920" w:rsidRPr="007C0545" w:rsidRDefault="00927920" w:rsidP="007C0545">
            <w:pPr>
              <w:spacing w:line="360" w:lineRule="auto"/>
              <w:rPr>
                <w:rFonts w:ascii="Times New Roman" w:hAnsi="Times New Roman" w:cs="Times New Roman"/>
                <w:b w:val="0"/>
              </w:rPr>
            </w:pPr>
            <w:r w:rsidRPr="007C0545">
              <w:rPr>
                <w:rFonts w:ascii="Times New Roman" w:hAnsi="Times New Roman" w:cs="Times New Roman"/>
              </w:rPr>
              <w:t>CE-SPR</w:t>
            </w:r>
          </w:p>
        </w:tc>
        <w:tc>
          <w:tcPr>
            <w:tcW w:w="3285" w:type="dxa"/>
          </w:tcPr>
          <w:p w14:paraId="7381DED1"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Cuestiones sociales y profesionales</w:t>
            </w:r>
          </w:p>
        </w:tc>
        <w:tc>
          <w:tcPr>
            <w:tcW w:w="1110" w:type="dxa"/>
          </w:tcPr>
          <w:p w14:paraId="584DE000" w14:textId="77777777" w:rsidR="00927920" w:rsidRPr="008F03D1"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F03D1">
              <w:rPr>
                <w:rFonts w:ascii="Times New Roman" w:hAnsi="Times New Roman" w:cs="Times New Roman"/>
                <w:b/>
              </w:rPr>
              <w:t>CE-PPP</w:t>
            </w:r>
          </w:p>
        </w:tc>
        <w:tc>
          <w:tcPr>
            <w:tcW w:w="3304" w:type="dxa"/>
          </w:tcPr>
          <w:p w14:paraId="3E974561"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7C0545">
              <w:rPr>
                <w:rFonts w:ascii="Times New Roman" w:hAnsi="Times New Roman" w:cs="Times New Roman"/>
                <w:sz w:val="20"/>
                <w:szCs w:val="20"/>
                <w:lang w:val="es-MX"/>
              </w:rPr>
              <w:t>Preparación para la práctica profesional</w:t>
            </w:r>
          </w:p>
        </w:tc>
      </w:tr>
      <w:tr w:rsidR="00927920" w:rsidRPr="00D72E1F" w14:paraId="12C7D5E7" w14:textId="77777777" w:rsidTr="008F03D1">
        <w:tc>
          <w:tcPr>
            <w:cnfStyle w:val="001000000000" w:firstRow="0" w:lastRow="0" w:firstColumn="1" w:lastColumn="0" w:oddVBand="0" w:evenVBand="0" w:oddHBand="0" w:evenHBand="0" w:firstRowFirstColumn="0" w:firstRowLastColumn="0" w:lastRowFirstColumn="0" w:lastRowLastColumn="0"/>
            <w:tcW w:w="1129" w:type="dxa"/>
          </w:tcPr>
          <w:p w14:paraId="510964D8" w14:textId="77777777" w:rsidR="00927920" w:rsidRPr="007C0545" w:rsidRDefault="00927920" w:rsidP="007C0545">
            <w:pPr>
              <w:spacing w:line="360" w:lineRule="auto"/>
              <w:rPr>
                <w:rFonts w:ascii="Times New Roman" w:hAnsi="Times New Roman" w:cs="Times New Roman"/>
                <w:b w:val="0"/>
              </w:rPr>
            </w:pPr>
            <w:r w:rsidRPr="007C0545">
              <w:rPr>
                <w:rFonts w:ascii="Times New Roman" w:hAnsi="Times New Roman" w:cs="Times New Roman"/>
              </w:rPr>
              <w:t>CE-NWK</w:t>
            </w:r>
          </w:p>
        </w:tc>
        <w:tc>
          <w:tcPr>
            <w:tcW w:w="3285" w:type="dxa"/>
          </w:tcPr>
          <w:p w14:paraId="706E9406"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Redes computacionales</w:t>
            </w:r>
          </w:p>
        </w:tc>
        <w:tc>
          <w:tcPr>
            <w:tcW w:w="1110" w:type="dxa"/>
          </w:tcPr>
          <w:p w14:paraId="5D31970D" w14:textId="77777777" w:rsidR="00927920" w:rsidRPr="008F03D1"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F03D1">
              <w:rPr>
                <w:rFonts w:ascii="Times New Roman" w:hAnsi="Times New Roman" w:cs="Times New Roman"/>
                <w:b/>
              </w:rPr>
              <w:t>CE-NWK</w:t>
            </w:r>
          </w:p>
        </w:tc>
        <w:tc>
          <w:tcPr>
            <w:tcW w:w="3304" w:type="dxa"/>
          </w:tcPr>
          <w:p w14:paraId="527CA4B7"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Redes computacionales</w:t>
            </w:r>
          </w:p>
        </w:tc>
      </w:tr>
      <w:tr w:rsidR="00927920" w:rsidRPr="00D72E1F" w14:paraId="0ADFDF71" w14:textId="77777777" w:rsidTr="008F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765B518" w14:textId="77777777" w:rsidR="00927920" w:rsidRPr="007C0545" w:rsidRDefault="00927920" w:rsidP="007C0545">
            <w:pPr>
              <w:spacing w:line="360" w:lineRule="auto"/>
              <w:rPr>
                <w:rFonts w:ascii="Times New Roman" w:hAnsi="Times New Roman" w:cs="Times New Roman"/>
                <w:b w:val="0"/>
              </w:rPr>
            </w:pPr>
            <w:r w:rsidRPr="007C0545">
              <w:rPr>
                <w:rFonts w:ascii="Times New Roman" w:hAnsi="Times New Roman" w:cs="Times New Roman"/>
              </w:rPr>
              <w:t>CE-DIG</w:t>
            </w:r>
          </w:p>
        </w:tc>
        <w:tc>
          <w:tcPr>
            <w:tcW w:w="3285" w:type="dxa"/>
          </w:tcPr>
          <w:p w14:paraId="33E119B5"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Lógica digital</w:t>
            </w:r>
          </w:p>
        </w:tc>
        <w:tc>
          <w:tcPr>
            <w:tcW w:w="1110" w:type="dxa"/>
          </w:tcPr>
          <w:p w14:paraId="5DA4133D" w14:textId="77777777" w:rsidR="00927920" w:rsidRPr="008F03D1"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F03D1">
              <w:rPr>
                <w:rFonts w:ascii="Times New Roman" w:hAnsi="Times New Roman" w:cs="Times New Roman"/>
                <w:b/>
              </w:rPr>
              <w:t>CE-DIG</w:t>
            </w:r>
          </w:p>
        </w:tc>
        <w:tc>
          <w:tcPr>
            <w:tcW w:w="3304" w:type="dxa"/>
          </w:tcPr>
          <w:p w14:paraId="7A82E6DE"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Diseño digital</w:t>
            </w:r>
          </w:p>
        </w:tc>
      </w:tr>
      <w:tr w:rsidR="00927920" w:rsidRPr="008F03D1" w14:paraId="0153007C" w14:textId="77777777" w:rsidTr="008F03D1">
        <w:tc>
          <w:tcPr>
            <w:cnfStyle w:val="001000000000" w:firstRow="0" w:lastRow="0" w:firstColumn="1" w:lastColumn="0" w:oddVBand="0" w:evenVBand="0" w:oddHBand="0" w:evenHBand="0" w:firstRowFirstColumn="0" w:firstRowLastColumn="0" w:lastRowFirstColumn="0" w:lastRowLastColumn="0"/>
            <w:tcW w:w="1129" w:type="dxa"/>
          </w:tcPr>
          <w:p w14:paraId="498BB137" w14:textId="77777777" w:rsidR="00927920" w:rsidRPr="007C0545" w:rsidRDefault="00927920" w:rsidP="007C0545">
            <w:pPr>
              <w:spacing w:line="360" w:lineRule="auto"/>
              <w:rPr>
                <w:rFonts w:ascii="Times New Roman" w:hAnsi="Times New Roman" w:cs="Times New Roman"/>
                <w:b w:val="0"/>
              </w:rPr>
            </w:pPr>
            <w:r w:rsidRPr="007C0545">
              <w:rPr>
                <w:rFonts w:ascii="Times New Roman" w:hAnsi="Times New Roman" w:cs="Times New Roman"/>
                <w:sz w:val="20"/>
                <w:szCs w:val="20"/>
                <w:lang w:val="es-MX"/>
              </w:rPr>
              <w:t>CE-OPS</w:t>
            </w:r>
          </w:p>
        </w:tc>
        <w:tc>
          <w:tcPr>
            <w:tcW w:w="3285" w:type="dxa"/>
          </w:tcPr>
          <w:p w14:paraId="0F1A698B" w14:textId="51E9AC90"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 xml:space="preserve">Sistemas </w:t>
            </w:r>
            <w:r w:rsidR="00534D7B">
              <w:rPr>
                <w:rFonts w:ascii="Times New Roman" w:hAnsi="Times New Roman" w:cs="Times New Roman"/>
                <w:sz w:val="20"/>
                <w:szCs w:val="20"/>
                <w:lang w:val="es-MX"/>
              </w:rPr>
              <w:t>o</w:t>
            </w:r>
            <w:r w:rsidR="00534D7B" w:rsidRPr="007C0545">
              <w:rPr>
                <w:rFonts w:ascii="Times New Roman" w:hAnsi="Times New Roman" w:cs="Times New Roman"/>
                <w:sz w:val="20"/>
                <w:szCs w:val="20"/>
                <w:lang w:val="es-MX"/>
              </w:rPr>
              <w:t>perativos</w:t>
            </w:r>
          </w:p>
        </w:tc>
        <w:tc>
          <w:tcPr>
            <w:tcW w:w="1110" w:type="dxa"/>
          </w:tcPr>
          <w:p w14:paraId="034FB5D1" w14:textId="77777777" w:rsidR="00927920" w:rsidRPr="008F03D1"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F03D1">
              <w:rPr>
                <w:rFonts w:ascii="Times New Roman" w:hAnsi="Times New Roman" w:cs="Times New Roman"/>
                <w:b/>
                <w:sz w:val="20"/>
                <w:szCs w:val="20"/>
                <w:lang w:val="es-MX"/>
              </w:rPr>
              <w:t>CE-SRM</w:t>
            </w:r>
          </w:p>
        </w:tc>
        <w:tc>
          <w:tcPr>
            <w:tcW w:w="3304" w:type="dxa"/>
          </w:tcPr>
          <w:p w14:paraId="23FECEDF"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7C0545">
              <w:rPr>
                <w:rFonts w:ascii="Times New Roman" w:hAnsi="Times New Roman" w:cs="Times New Roman"/>
                <w:sz w:val="20"/>
                <w:szCs w:val="20"/>
                <w:lang w:val="es-MX"/>
              </w:rPr>
              <w:t>Gestión de recursos de sistemas</w:t>
            </w:r>
          </w:p>
        </w:tc>
      </w:tr>
      <w:tr w:rsidR="00927920" w:rsidRPr="00D72E1F" w14:paraId="078B7951" w14:textId="77777777" w:rsidTr="008F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8463364" w14:textId="77777777" w:rsidR="00927920" w:rsidRPr="007C0545" w:rsidRDefault="00927920" w:rsidP="007C0545">
            <w:pPr>
              <w:spacing w:line="360" w:lineRule="auto"/>
              <w:rPr>
                <w:rFonts w:ascii="Times New Roman" w:hAnsi="Times New Roman" w:cs="Times New Roman"/>
                <w:b w:val="0"/>
              </w:rPr>
            </w:pPr>
            <w:r w:rsidRPr="007C0545">
              <w:rPr>
                <w:rFonts w:ascii="Times New Roman" w:hAnsi="Times New Roman" w:cs="Times New Roman"/>
                <w:sz w:val="20"/>
                <w:szCs w:val="20"/>
                <w:lang w:val="es-MX"/>
              </w:rPr>
              <w:t>CE DBS</w:t>
            </w:r>
          </w:p>
        </w:tc>
        <w:tc>
          <w:tcPr>
            <w:tcW w:w="3285" w:type="dxa"/>
          </w:tcPr>
          <w:p w14:paraId="682E72D2" w14:textId="3B3A2D64"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7C0545">
              <w:rPr>
                <w:rFonts w:ascii="Times New Roman" w:hAnsi="Times New Roman" w:cs="Times New Roman"/>
                <w:sz w:val="20"/>
                <w:szCs w:val="20"/>
                <w:lang w:val="es-MX"/>
              </w:rPr>
              <w:t xml:space="preserve">Sistemas de </w:t>
            </w:r>
            <w:r w:rsidR="00534D7B">
              <w:rPr>
                <w:rFonts w:ascii="Times New Roman" w:hAnsi="Times New Roman" w:cs="Times New Roman"/>
                <w:sz w:val="20"/>
                <w:szCs w:val="20"/>
                <w:lang w:val="es-MX"/>
              </w:rPr>
              <w:t>b</w:t>
            </w:r>
            <w:r w:rsidR="00534D7B" w:rsidRPr="007C0545">
              <w:rPr>
                <w:rFonts w:ascii="Times New Roman" w:hAnsi="Times New Roman" w:cs="Times New Roman"/>
                <w:sz w:val="20"/>
                <w:szCs w:val="20"/>
                <w:lang w:val="es-MX"/>
              </w:rPr>
              <w:t xml:space="preserve">ases </w:t>
            </w:r>
            <w:r w:rsidRPr="007C0545">
              <w:rPr>
                <w:rFonts w:ascii="Times New Roman" w:hAnsi="Times New Roman" w:cs="Times New Roman"/>
                <w:sz w:val="20"/>
                <w:szCs w:val="20"/>
                <w:lang w:val="es-MX"/>
              </w:rPr>
              <w:t xml:space="preserve">de </w:t>
            </w:r>
            <w:r w:rsidR="00534D7B">
              <w:rPr>
                <w:rFonts w:ascii="Times New Roman" w:hAnsi="Times New Roman" w:cs="Times New Roman"/>
                <w:sz w:val="20"/>
                <w:szCs w:val="20"/>
                <w:lang w:val="es-MX"/>
              </w:rPr>
              <w:t>d</w:t>
            </w:r>
            <w:r w:rsidR="00534D7B" w:rsidRPr="007C0545">
              <w:rPr>
                <w:rFonts w:ascii="Times New Roman" w:hAnsi="Times New Roman" w:cs="Times New Roman"/>
                <w:sz w:val="20"/>
                <w:szCs w:val="20"/>
                <w:lang w:val="es-MX"/>
              </w:rPr>
              <w:t>atos</w:t>
            </w:r>
          </w:p>
        </w:tc>
        <w:tc>
          <w:tcPr>
            <w:tcW w:w="1110" w:type="dxa"/>
          </w:tcPr>
          <w:p w14:paraId="58F7D261" w14:textId="77777777" w:rsidR="00927920" w:rsidRPr="008F03D1"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F03D1">
              <w:rPr>
                <w:rFonts w:ascii="Times New Roman" w:hAnsi="Times New Roman" w:cs="Times New Roman"/>
                <w:b/>
                <w:sz w:val="20"/>
                <w:szCs w:val="20"/>
                <w:lang w:val="es-MX"/>
              </w:rPr>
              <w:t>CE SWD</w:t>
            </w:r>
          </w:p>
        </w:tc>
        <w:tc>
          <w:tcPr>
            <w:tcW w:w="3304" w:type="dxa"/>
          </w:tcPr>
          <w:p w14:paraId="364EC940" w14:textId="1E7283EE"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sz w:val="20"/>
                <w:szCs w:val="20"/>
                <w:lang w:val="es-MX"/>
              </w:rPr>
              <w:t xml:space="preserve">Diseño de </w:t>
            </w:r>
            <w:r w:rsidR="00534D7B" w:rsidRPr="007C0545">
              <w:rPr>
                <w:rFonts w:ascii="Times New Roman" w:hAnsi="Times New Roman" w:cs="Times New Roman"/>
                <w:i/>
                <w:sz w:val="20"/>
                <w:szCs w:val="20"/>
                <w:lang w:val="es-MX"/>
              </w:rPr>
              <w:t>s</w:t>
            </w:r>
            <w:r w:rsidRPr="007C0545">
              <w:rPr>
                <w:rFonts w:ascii="Times New Roman" w:hAnsi="Times New Roman" w:cs="Times New Roman"/>
                <w:i/>
                <w:sz w:val="20"/>
                <w:szCs w:val="20"/>
                <w:lang w:val="es-MX"/>
              </w:rPr>
              <w:t>oftware</w:t>
            </w:r>
          </w:p>
        </w:tc>
      </w:tr>
      <w:tr w:rsidR="00927920" w:rsidRPr="00D72E1F" w14:paraId="08006947" w14:textId="77777777" w:rsidTr="008F03D1">
        <w:tc>
          <w:tcPr>
            <w:cnfStyle w:val="001000000000" w:firstRow="0" w:lastRow="0" w:firstColumn="1" w:lastColumn="0" w:oddVBand="0" w:evenVBand="0" w:oddHBand="0" w:evenHBand="0" w:firstRowFirstColumn="0" w:firstRowLastColumn="0" w:lastRowFirstColumn="0" w:lastRowLastColumn="0"/>
            <w:tcW w:w="1129" w:type="dxa"/>
          </w:tcPr>
          <w:p w14:paraId="0CB9BC78" w14:textId="77777777" w:rsidR="00927920" w:rsidRPr="007C0545" w:rsidRDefault="00927920" w:rsidP="007C0545">
            <w:pPr>
              <w:spacing w:line="360" w:lineRule="auto"/>
              <w:rPr>
                <w:rFonts w:ascii="Times New Roman" w:hAnsi="Times New Roman" w:cs="Times New Roman"/>
                <w:b w:val="0"/>
                <w:sz w:val="20"/>
                <w:szCs w:val="20"/>
                <w:lang w:val="es-MX"/>
              </w:rPr>
            </w:pPr>
            <w:r w:rsidRPr="007C0545">
              <w:rPr>
                <w:rFonts w:ascii="Times New Roman" w:hAnsi="Times New Roman" w:cs="Times New Roman"/>
                <w:sz w:val="20"/>
                <w:szCs w:val="20"/>
                <w:lang w:val="es-MX"/>
              </w:rPr>
              <w:t>CE CSG</w:t>
            </w:r>
          </w:p>
        </w:tc>
        <w:tc>
          <w:tcPr>
            <w:tcW w:w="3285" w:type="dxa"/>
          </w:tcPr>
          <w:p w14:paraId="4C80093B"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MX"/>
              </w:rPr>
            </w:pPr>
            <w:r w:rsidRPr="007C0545">
              <w:rPr>
                <w:rFonts w:ascii="Times New Roman" w:hAnsi="Times New Roman" w:cs="Times New Roman"/>
                <w:sz w:val="20"/>
                <w:szCs w:val="20"/>
                <w:lang w:val="es-MX"/>
              </w:rPr>
              <w:t>Circuitos y señales</w:t>
            </w:r>
          </w:p>
        </w:tc>
        <w:tc>
          <w:tcPr>
            <w:tcW w:w="1110" w:type="dxa"/>
          </w:tcPr>
          <w:p w14:paraId="66EEFAC4" w14:textId="77777777" w:rsidR="00927920" w:rsidRPr="008F03D1"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s-MX"/>
              </w:rPr>
            </w:pPr>
            <w:r w:rsidRPr="008F03D1">
              <w:rPr>
                <w:rFonts w:ascii="Times New Roman" w:hAnsi="Times New Roman" w:cs="Times New Roman"/>
                <w:b/>
                <w:sz w:val="20"/>
                <w:szCs w:val="20"/>
                <w:lang w:val="es-MX"/>
              </w:rPr>
              <w:t>CE SEC</w:t>
            </w:r>
          </w:p>
        </w:tc>
        <w:tc>
          <w:tcPr>
            <w:tcW w:w="3304" w:type="dxa"/>
          </w:tcPr>
          <w:p w14:paraId="79172557"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MX"/>
              </w:rPr>
            </w:pPr>
            <w:r w:rsidRPr="007C0545">
              <w:rPr>
                <w:rFonts w:ascii="Times New Roman" w:hAnsi="Times New Roman" w:cs="Times New Roman"/>
                <w:sz w:val="20"/>
                <w:szCs w:val="20"/>
                <w:lang w:val="es-MX"/>
              </w:rPr>
              <w:t>Seguridad de la información</w:t>
            </w:r>
          </w:p>
        </w:tc>
      </w:tr>
      <w:tr w:rsidR="00927920" w:rsidRPr="00D72E1F" w14:paraId="00D759E8" w14:textId="77777777" w:rsidTr="008F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2D38736" w14:textId="77777777" w:rsidR="00927920" w:rsidRPr="007C0545" w:rsidRDefault="00927920" w:rsidP="007C0545">
            <w:pPr>
              <w:spacing w:line="360" w:lineRule="auto"/>
              <w:rPr>
                <w:rFonts w:ascii="Times New Roman" w:hAnsi="Times New Roman" w:cs="Times New Roman"/>
                <w:b w:val="0"/>
                <w:sz w:val="20"/>
                <w:szCs w:val="20"/>
                <w:lang w:val="es-MX"/>
              </w:rPr>
            </w:pPr>
            <w:r w:rsidRPr="007C0545">
              <w:rPr>
                <w:rFonts w:ascii="Times New Roman" w:hAnsi="Times New Roman" w:cs="Times New Roman"/>
                <w:sz w:val="20"/>
                <w:szCs w:val="20"/>
                <w:lang w:val="es-MX"/>
              </w:rPr>
              <w:t>CE HCI</w:t>
            </w:r>
          </w:p>
        </w:tc>
        <w:tc>
          <w:tcPr>
            <w:tcW w:w="3285" w:type="dxa"/>
          </w:tcPr>
          <w:p w14:paraId="57F6E1DB"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MX"/>
              </w:rPr>
            </w:pPr>
            <w:r w:rsidRPr="007C0545">
              <w:rPr>
                <w:rFonts w:ascii="Times New Roman" w:hAnsi="Times New Roman" w:cs="Times New Roman"/>
                <w:sz w:val="20"/>
                <w:szCs w:val="20"/>
                <w:lang w:val="es-MX"/>
              </w:rPr>
              <w:t>Interacción hombre-máquina</w:t>
            </w:r>
          </w:p>
        </w:tc>
        <w:tc>
          <w:tcPr>
            <w:tcW w:w="1110" w:type="dxa"/>
          </w:tcPr>
          <w:p w14:paraId="35437416"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304" w:type="dxa"/>
          </w:tcPr>
          <w:p w14:paraId="77C94E8C"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27920" w:rsidRPr="00D72E1F" w14:paraId="3AF2B86B" w14:textId="77777777" w:rsidTr="008F03D1">
        <w:tc>
          <w:tcPr>
            <w:cnfStyle w:val="001000000000" w:firstRow="0" w:lastRow="0" w:firstColumn="1" w:lastColumn="0" w:oddVBand="0" w:evenVBand="0" w:oddHBand="0" w:evenHBand="0" w:firstRowFirstColumn="0" w:firstRowLastColumn="0" w:lastRowFirstColumn="0" w:lastRowLastColumn="0"/>
            <w:tcW w:w="1129" w:type="dxa"/>
          </w:tcPr>
          <w:p w14:paraId="60A0D54C" w14:textId="77777777" w:rsidR="00927920" w:rsidRPr="007C0545" w:rsidRDefault="00927920" w:rsidP="007C0545">
            <w:pPr>
              <w:spacing w:line="360" w:lineRule="auto"/>
              <w:rPr>
                <w:rFonts w:ascii="Times New Roman" w:hAnsi="Times New Roman" w:cs="Times New Roman"/>
                <w:b w:val="0"/>
                <w:sz w:val="20"/>
                <w:szCs w:val="20"/>
                <w:lang w:val="es-MX"/>
              </w:rPr>
            </w:pPr>
            <w:r w:rsidRPr="007C0545">
              <w:rPr>
                <w:rFonts w:ascii="Times New Roman" w:hAnsi="Times New Roman" w:cs="Times New Roman"/>
                <w:sz w:val="20"/>
                <w:szCs w:val="20"/>
                <w:lang w:val="es-MX"/>
              </w:rPr>
              <w:t>CE PRF</w:t>
            </w:r>
          </w:p>
        </w:tc>
        <w:tc>
          <w:tcPr>
            <w:tcW w:w="3285" w:type="dxa"/>
          </w:tcPr>
          <w:p w14:paraId="1523B169"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MX"/>
              </w:rPr>
            </w:pPr>
            <w:r w:rsidRPr="007C0545">
              <w:rPr>
                <w:rFonts w:ascii="Times New Roman" w:hAnsi="Times New Roman" w:cs="Times New Roman"/>
                <w:sz w:val="20"/>
                <w:szCs w:val="20"/>
                <w:lang w:val="es-MX"/>
              </w:rPr>
              <w:t>Fundamentos de programación</w:t>
            </w:r>
          </w:p>
        </w:tc>
        <w:tc>
          <w:tcPr>
            <w:tcW w:w="1110" w:type="dxa"/>
          </w:tcPr>
          <w:p w14:paraId="1559BE32"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304" w:type="dxa"/>
          </w:tcPr>
          <w:p w14:paraId="2EE24EB8"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27920" w:rsidRPr="00D72E1F" w14:paraId="3A4AF47E" w14:textId="77777777" w:rsidTr="008F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C99B6F8" w14:textId="77777777" w:rsidR="00927920" w:rsidRPr="007C0545" w:rsidRDefault="00927920" w:rsidP="007C0545">
            <w:pPr>
              <w:spacing w:line="360" w:lineRule="auto"/>
              <w:rPr>
                <w:rFonts w:ascii="Times New Roman" w:hAnsi="Times New Roman" w:cs="Times New Roman"/>
                <w:b w:val="0"/>
                <w:sz w:val="20"/>
                <w:szCs w:val="20"/>
                <w:lang w:val="es-MX"/>
              </w:rPr>
            </w:pPr>
            <w:r w:rsidRPr="007C0545">
              <w:rPr>
                <w:rFonts w:ascii="Times New Roman" w:hAnsi="Times New Roman" w:cs="Times New Roman"/>
                <w:sz w:val="20"/>
                <w:szCs w:val="20"/>
                <w:lang w:val="es-MX"/>
              </w:rPr>
              <w:t>CE SWE</w:t>
            </w:r>
          </w:p>
        </w:tc>
        <w:tc>
          <w:tcPr>
            <w:tcW w:w="3285" w:type="dxa"/>
          </w:tcPr>
          <w:p w14:paraId="000CF042" w14:textId="2A3C111D"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MX"/>
              </w:rPr>
            </w:pPr>
            <w:r w:rsidRPr="007C0545">
              <w:rPr>
                <w:rFonts w:ascii="Times New Roman" w:hAnsi="Times New Roman" w:cs="Times New Roman"/>
                <w:sz w:val="20"/>
                <w:szCs w:val="20"/>
                <w:lang w:val="es-MX"/>
              </w:rPr>
              <w:t xml:space="preserve">Ingeniería de </w:t>
            </w:r>
            <w:r w:rsidR="00534D7B" w:rsidRPr="007C0545">
              <w:rPr>
                <w:rFonts w:ascii="Times New Roman" w:hAnsi="Times New Roman" w:cs="Times New Roman"/>
                <w:i/>
                <w:sz w:val="20"/>
                <w:szCs w:val="20"/>
                <w:lang w:val="es-MX"/>
              </w:rPr>
              <w:t>s</w:t>
            </w:r>
            <w:r w:rsidRPr="007C0545">
              <w:rPr>
                <w:rFonts w:ascii="Times New Roman" w:hAnsi="Times New Roman" w:cs="Times New Roman"/>
                <w:i/>
                <w:sz w:val="20"/>
                <w:szCs w:val="20"/>
                <w:lang w:val="es-MX"/>
              </w:rPr>
              <w:t>oftware</w:t>
            </w:r>
          </w:p>
        </w:tc>
        <w:tc>
          <w:tcPr>
            <w:tcW w:w="1110" w:type="dxa"/>
          </w:tcPr>
          <w:p w14:paraId="0B69D53E"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304" w:type="dxa"/>
          </w:tcPr>
          <w:p w14:paraId="76266704"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27920" w:rsidRPr="008F03D1" w14:paraId="45D53A5E" w14:textId="77777777" w:rsidTr="008F03D1">
        <w:tc>
          <w:tcPr>
            <w:cnfStyle w:val="001000000000" w:firstRow="0" w:lastRow="0" w:firstColumn="1" w:lastColumn="0" w:oddVBand="0" w:evenVBand="0" w:oddHBand="0" w:evenHBand="0" w:firstRowFirstColumn="0" w:firstRowLastColumn="0" w:lastRowFirstColumn="0" w:lastRowLastColumn="0"/>
            <w:tcW w:w="1129" w:type="dxa"/>
          </w:tcPr>
          <w:p w14:paraId="689246BC" w14:textId="77777777" w:rsidR="00927920" w:rsidRPr="007C0545" w:rsidRDefault="00927920" w:rsidP="007C0545">
            <w:pPr>
              <w:spacing w:line="360" w:lineRule="auto"/>
              <w:rPr>
                <w:rFonts w:ascii="Times New Roman" w:hAnsi="Times New Roman" w:cs="Times New Roman"/>
                <w:b w:val="0"/>
                <w:sz w:val="20"/>
                <w:szCs w:val="20"/>
                <w:lang w:val="es-MX"/>
              </w:rPr>
            </w:pPr>
            <w:r w:rsidRPr="007C0545">
              <w:rPr>
                <w:rFonts w:ascii="Times New Roman" w:hAnsi="Times New Roman" w:cs="Times New Roman"/>
                <w:sz w:val="20"/>
                <w:szCs w:val="20"/>
                <w:lang w:val="es-MX"/>
              </w:rPr>
              <w:t>CE VLS</w:t>
            </w:r>
          </w:p>
        </w:tc>
        <w:tc>
          <w:tcPr>
            <w:tcW w:w="3285" w:type="dxa"/>
          </w:tcPr>
          <w:p w14:paraId="4EB086A5"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MX"/>
              </w:rPr>
            </w:pPr>
            <w:r w:rsidRPr="007C0545">
              <w:rPr>
                <w:rFonts w:ascii="Times New Roman" w:hAnsi="Times New Roman" w:cs="Times New Roman"/>
                <w:sz w:val="20"/>
                <w:szCs w:val="20"/>
                <w:lang w:val="es-MX"/>
              </w:rPr>
              <w:t>Diseño y fabricación de VLSI</w:t>
            </w:r>
          </w:p>
        </w:tc>
        <w:tc>
          <w:tcPr>
            <w:tcW w:w="1110" w:type="dxa"/>
          </w:tcPr>
          <w:p w14:paraId="652A3471"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p>
        </w:tc>
        <w:tc>
          <w:tcPr>
            <w:tcW w:w="3304" w:type="dxa"/>
          </w:tcPr>
          <w:p w14:paraId="1F2ABE5A"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p>
        </w:tc>
      </w:tr>
      <w:tr w:rsidR="00927920" w:rsidRPr="00D72E1F" w14:paraId="6BCE0E7F" w14:textId="77777777" w:rsidTr="008F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02D006B" w14:textId="77777777" w:rsidR="00927920" w:rsidRPr="007C0545" w:rsidRDefault="00927920" w:rsidP="007C0545">
            <w:pPr>
              <w:spacing w:line="360" w:lineRule="auto"/>
              <w:rPr>
                <w:rFonts w:ascii="Times New Roman" w:hAnsi="Times New Roman" w:cs="Times New Roman"/>
                <w:b w:val="0"/>
                <w:sz w:val="20"/>
                <w:szCs w:val="20"/>
                <w:lang w:val="es-MX"/>
              </w:rPr>
            </w:pPr>
            <w:r w:rsidRPr="007C0545">
              <w:rPr>
                <w:rFonts w:ascii="Times New Roman" w:hAnsi="Times New Roman" w:cs="Times New Roman"/>
                <w:sz w:val="20"/>
                <w:szCs w:val="20"/>
                <w:lang w:val="es-MX"/>
              </w:rPr>
              <w:t>CE DSC</w:t>
            </w:r>
          </w:p>
        </w:tc>
        <w:tc>
          <w:tcPr>
            <w:tcW w:w="3285" w:type="dxa"/>
          </w:tcPr>
          <w:p w14:paraId="7975BB4B"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MX"/>
              </w:rPr>
            </w:pPr>
            <w:r w:rsidRPr="007C0545">
              <w:rPr>
                <w:rFonts w:ascii="Times New Roman" w:hAnsi="Times New Roman" w:cs="Times New Roman"/>
                <w:sz w:val="20"/>
                <w:szCs w:val="20"/>
                <w:lang w:val="es-MX"/>
              </w:rPr>
              <w:t>Estructuras discretas</w:t>
            </w:r>
          </w:p>
        </w:tc>
        <w:tc>
          <w:tcPr>
            <w:tcW w:w="1110" w:type="dxa"/>
          </w:tcPr>
          <w:p w14:paraId="349F35D1"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304" w:type="dxa"/>
          </w:tcPr>
          <w:p w14:paraId="5AE05948" w14:textId="77777777" w:rsidR="00927920" w:rsidRPr="007C0545" w:rsidRDefault="00927920" w:rsidP="007C05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27920" w:rsidRPr="00D72E1F" w14:paraId="182A0F6F" w14:textId="77777777" w:rsidTr="008F03D1">
        <w:tc>
          <w:tcPr>
            <w:cnfStyle w:val="001000000000" w:firstRow="0" w:lastRow="0" w:firstColumn="1" w:lastColumn="0" w:oddVBand="0" w:evenVBand="0" w:oddHBand="0" w:evenHBand="0" w:firstRowFirstColumn="0" w:firstRowLastColumn="0" w:lastRowFirstColumn="0" w:lastRowLastColumn="0"/>
            <w:tcW w:w="1129" w:type="dxa"/>
          </w:tcPr>
          <w:p w14:paraId="5B0F1B31" w14:textId="77777777" w:rsidR="00927920" w:rsidRPr="007C0545" w:rsidRDefault="00927920" w:rsidP="007C0545">
            <w:pPr>
              <w:spacing w:line="360" w:lineRule="auto"/>
              <w:rPr>
                <w:rFonts w:ascii="Times New Roman" w:hAnsi="Times New Roman" w:cs="Times New Roman"/>
                <w:b w:val="0"/>
                <w:sz w:val="20"/>
                <w:szCs w:val="20"/>
                <w:lang w:val="es-MX"/>
              </w:rPr>
            </w:pPr>
            <w:r w:rsidRPr="007C0545">
              <w:rPr>
                <w:rFonts w:ascii="Times New Roman" w:hAnsi="Times New Roman" w:cs="Times New Roman"/>
                <w:sz w:val="20"/>
                <w:szCs w:val="20"/>
                <w:lang w:val="es-MX"/>
              </w:rPr>
              <w:t>CE PRS</w:t>
            </w:r>
          </w:p>
        </w:tc>
        <w:tc>
          <w:tcPr>
            <w:tcW w:w="3285" w:type="dxa"/>
          </w:tcPr>
          <w:p w14:paraId="6D9306C8" w14:textId="5D693C3B"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MX"/>
              </w:rPr>
            </w:pPr>
            <w:r w:rsidRPr="007C0545">
              <w:rPr>
                <w:rFonts w:ascii="Times New Roman" w:hAnsi="Times New Roman" w:cs="Times New Roman"/>
                <w:sz w:val="20"/>
                <w:szCs w:val="20"/>
                <w:lang w:val="es-MX"/>
              </w:rPr>
              <w:t xml:space="preserve">Probabilidad y </w:t>
            </w:r>
            <w:r w:rsidR="00534D7B">
              <w:rPr>
                <w:rFonts w:ascii="Times New Roman" w:hAnsi="Times New Roman" w:cs="Times New Roman"/>
                <w:sz w:val="20"/>
                <w:szCs w:val="20"/>
                <w:lang w:val="es-MX"/>
              </w:rPr>
              <w:t>e</w:t>
            </w:r>
            <w:r w:rsidRPr="007C0545">
              <w:rPr>
                <w:rFonts w:ascii="Times New Roman" w:hAnsi="Times New Roman" w:cs="Times New Roman"/>
                <w:sz w:val="20"/>
                <w:szCs w:val="20"/>
                <w:lang w:val="es-MX"/>
              </w:rPr>
              <w:t>stadística</w:t>
            </w:r>
          </w:p>
        </w:tc>
        <w:tc>
          <w:tcPr>
            <w:tcW w:w="1110" w:type="dxa"/>
          </w:tcPr>
          <w:p w14:paraId="3C781AA5"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304" w:type="dxa"/>
          </w:tcPr>
          <w:p w14:paraId="66A30CAC" w14:textId="77777777" w:rsidR="00927920" w:rsidRPr="007C0545" w:rsidRDefault="00927920" w:rsidP="007C054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4DA553B" w14:textId="57BA563E" w:rsidR="001F18B6" w:rsidRDefault="008F03D1" w:rsidP="008F03D1">
      <w:pPr>
        <w:tabs>
          <w:tab w:val="left" w:pos="2268"/>
        </w:tabs>
        <w:spacing w:line="360" w:lineRule="auto"/>
        <w:ind w:right="333"/>
        <w:rPr>
          <w:rFonts w:ascii="Times New Roman" w:hAnsi="Times New Roman" w:cs="Times New Roman"/>
          <w:b/>
          <w:sz w:val="24"/>
          <w:szCs w:val="24"/>
          <w:lang w:val="es-MX"/>
        </w:rPr>
      </w:pPr>
      <w:r>
        <w:rPr>
          <w:rFonts w:ascii="Times New Roman" w:hAnsi="Times New Roman" w:cs="Times New Roman"/>
          <w:b/>
          <w:sz w:val="24"/>
          <w:szCs w:val="24"/>
          <w:lang w:val="es-MX"/>
        </w:rPr>
        <w:tab/>
      </w:r>
      <w:sdt>
        <w:sdtPr>
          <w:rPr>
            <w:rFonts w:ascii="Times New Roman" w:hAnsi="Times New Roman" w:cs="Times New Roman"/>
            <w:b/>
            <w:sz w:val="24"/>
            <w:szCs w:val="24"/>
            <w:lang w:val="es-MX"/>
          </w:rPr>
          <w:id w:val="-2036262572"/>
          <w:citation/>
        </w:sdtPr>
        <w:sdtEndPr/>
        <w:sdtContent>
          <w:r>
            <w:rPr>
              <w:rFonts w:ascii="Times New Roman" w:hAnsi="Times New Roman" w:cs="Times New Roman"/>
              <w:b/>
              <w:sz w:val="24"/>
              <w:szCs w:val="24"/>
              <w:lang w:val="es-MX"/>
            </w:rPr>
            <w:fldChar w:fldCharType="begin"/>
          </w:r>
          <w:r>
            <w:rPr>
              <w:rFonts w:ascii="Times New Roman" w:hAnsi="Times New Roman" w:cs="Times New Roman"/>
              <w:b/>
              <w:sz w:val="24"/>
              <w:szCs w:val="24"/>
              <w:lang w:val="es-MX"/>
            </w:rPr>
            <w:instrText xml:space="preserve"> CITATION ACM04 \l 2058 </w:instrText>
          </w:r>
          <w:r>
            <w:rPr>
              <w:rFonts w:ascii="Times New Roman" w:hAnsi="Times New Roman" w:cs="Times New Roman"/>
              <w:b/>
              <w:sz w:val="24"/>
              <w:szCs w:val="24"/>
              <w:lang w:val="es-MX"/>
            </w:rPr>
            <w:fldChar w:fldCharType="separate"/>
          </w:r>
          <w:r w:rsidRPr="008F03D1">
            <w:rPr>
              <w:rFonts w:ascii="Times New Roman" w:hAnsi="Times New Roman" w:cs="Times New Roman"/>
              <w:noProof/>
              <w:sz w:val="24"/>
              <w:szCs w:val="24"/>
              <w:lang w:val="es-MX"/>
            </w:rPr>
            <w:t>(ACM/IEEE, 2004)</w:t>
          </w:r>
          <w:r>
            <w:rPr>
              <w:rFonts w:ascii="Times New Roman" w:hAnsi="Times New Roman" w:cs="Times New Roman"/>
              <w:b/>
              <w:sz w:val="24"/>
              <w:szCs w:val="24"/>
              <w:lang w:val="es-MX"/>
            </w:rPr>
            <w:fldChar w:fldCharType="end"/>
          </w:r>
        </w:sdtContent>
      </w:sdt>
      <w:r>
        <w:rPr>
          <w:rFonts w:ascii="Times New Roman" w:hAnsi="Times New Roman" w:cs="Times New Roman"/>
          <w:b/>
          <w:sz w:val="24"/>
          <w:szCs w:val="24"/>
          <w:lang w:val="es-MX"/>
        </w:rPr>
        <w:tab/>
      </w:r>
      <w:r>
        <w:rPr>
          <w:rFonts w:ascii="Times New Roman" w:hAnsi="Times New Roman" w:cs="Times New Roman"/>
          <w:b/>
          <w:sz w:val="24"/>
          <w:szCs w:val="24"/>
          <w:lang w:val="es-MX"/>
        </w:rPr>
        <w:tab/>
      </w:r>
      <w:r>
        <w:rPr>
          <w:rFonts w:ascii="Times New Roman" w:hAnsi="Times New Roman" w:cs="Times New Roman"/>
          <w:b/>
          <w:sz w:val="24"/>
          <w:szCs w:val="24"/>
          <w:lang w:val="es-MX"/>
        </w:rPr>
        <w:tab/>
      </w:r>
      <w:r>
        <w:rPr>
          <w:rFonts w:ascii="Times New Roman" w:hAnsi="Times New Roman" w:cs="Times New Roman"/>
          <w:b/>
          <w:sz w:val="24"/>
          <w:szCs w:val="24"/>
          <w:lang w:val="es-MX"/>
        </w:rPr>
        <w:tab/>
      </w:r>
      <w:sdt>
        <w:sdtPr>
          <w:rPr>
            <w:rFonts w:ascii="Times New Roman" w:hAnsi="Times New Roman" w:cs="Times New Roman"/>
            <w:b/>
            <w:sz w:val="24"/>
            <w:szCs w:val="24"/>
            <w:lang w:val="es-MX"/>
          </w:rPr>
          <w:id w:val="-1919171751"/>
          <w:citation/>
        </w:sdtPr>
        <w:sdtEndPr/>
        <w:sdtContent>
          <w:r>
            <w:rPr>
              <w:rFonts w:ascii="Times New Roman" w:hAnsi="Times New Roman" w:cs="Times New Roman"/>
              <w:b/>
              <w:sz w:val="24"/>
              <w:szCs w:val="24"/>
              <w:lang w:val="es-MX"/>
            </w:rPr>
            <w:fldChar w:fldCharType="begin"/>
          </w:r>
          <w:r>
            <w:rPr>
              <w:rFonts w:ascii="Times New Roman" w:hAnsi="Times New Roman" w:cs="Times New Roman"/>
              <w:b/>
              <w:sz w:val="24"/>
              <w:szCs w:val="24"/>
              <w:lang w:val="es-MX"/>
            </w:rPr>
            <w:instrText xml:space="preserve"> CITATION MarcadorDePosición1 \l 2058 </w:instrText>
          </w:r>
          <w:r>
            <w:rPr>
              <w:rFonts w:ascii="Times New Roman" w:hAnsi="Times New Roman" w:cs="Times New Roman"/>
              <w:b/>
              <w:sz w:val="24"/>
              <w:szCs w:val="24"/>
              <w:lang w:val="es-MX"/>
            </w:rPr>
            <w:fldChar w:fldCharType="separate"/>
          </w:r>
          <w:r w:rsidRPr="008F03D1">
            <w:rPr>
              <w:rFonts w:ascii="Times New Roman" w:hAnsi="Times New Roman" w:cs="Times New Roman"/>
              <w:noProof/>
              <w:sz w:val="24"/>
              <w:szCs w:val="24"/>
              <w:lang w:val="es-MX"/>
            </w:rPr>
            <w:t>(ACM/IEEE, 2016)</w:t>
          </w:r>
          <w:r>
            <w:rPr>
              <w:rFonts w:ascii="Times New Roman" w:hAnsi="Times New Roman" w:cs="Times New Roman"/>
              <w:b/>
              <w:sz w:val="24"/>
              <w:szCs w:val="24"/>
              <w:lang w:val="es-MX"/>
            </w:rPr>
            <w:fldChar w:fldCharType="end"/>
          </w:r>
        </w:sdtContent>
      </w:sdt>
    </w:p>
    <w:p w14:paraId="35ABAB55" w14:textId="77777777" w:rsidR="00234589" w:rsidRDefault="00234589" w:rsidP="004B50A4">
      <w:pPr>
        <w:spacing w:after="0" w:line="360" w:lineRule="auto"/>
        <w:ind w:right="333"/>
        <w:jc w:val="center"/>
        <w:rPr>
          <w:rFonts w:ascii="Times New Roman" w:hAnsi="Times New Roman" w:cs="Times New Roman"/>
          <w:b/>
          <w:sz w:val="24"/>
          <w:szCs w:val="24"/>
          <w:lang w:val="es-MX"/>
        </w:rPr>
      </w:pPr>
    </w:p>
    <w:p w14:paraId="325EEC72" w14:textId="77777777" w:rsidR="00234589" w:rsidRDefault="00234589" w:rsidP="004B50A4">
      <w:pPr>
        <w:spacing w:after="0" w:line="360" w:lineRule="auto"/>
        <w:ind w:right="333"/>
        <w:jc w:val="center"/>
        <w:rPr>
          <w:rFonts w:ascii="Times New Roman" w:hAnsi="Times New Roman" w:cs="Times New Roman"/>
          <w:b/>
          <w:sz w:val="24"/>
          <w:szCs w:val="24"/>
          <w:lang w:val="es-MX"/>
        </w:rPr>
      </w:pPr>
    </w:p>
    <w:p w14:paraId="174E3B2A" w14:textId="77777777" w:rsidR="00234589" w:rsidRDefault="00234589" w:rsidP="004B50A4">
      <w:pPr>
        <w:spacing w:after="0" w:line="360" w:lineRule="auto"/>
        <w:ind w:right="333"/>
        <w:jc w:val="center"/>
        <w:rPr>
          <w:rFonts w:ascii="Times New Roman" w:hAnsi="Times New Roman" w:cs="Times New Roman"/>
          <w:b/>
          <w:sz w:val="24"/>
          <w:szCs w:val="24"/>
          <w:lang w:val="es-MX"/>
        </w:rPr>
      </w:pPr>
    </w:p>
    <w:p w14:paraId="261A73E9" w14:textId="7EA19140" w:rsidR="00F85419" w:rsidRPr="007C0545" w:rsidRDefault="001F18B6" w:rsidP="004B50A4">
      <w:pPr>
        <w:spacing w:after="0" w:line="360" w:lineRule="auto"/>
        <w:ind w:right="333"/>
        <w:jc w:val="center"/>
        <w:rPr>
          <w:rFonts w:ascii="Times New Roman" w:hAnsi="Times New Roman" w:cs="Times New Roman"/>
          <w:sz w:val="24"/>
          <w:szCs w:val="24"/>
          <w:lang w:val="es-MX"/>
        </w:rPr>
      </w:pPr>
      <w:r w:rsidRPr="007C0545">
        <w:rPr>
          <w:rFonts w:ascii="Times New Roman" w:hAnsi="Times New Roman" w:cs="Times New Roman"/>
          <w:b/>
          <w:sz w:val="24"/>
          <w:szCs w:val="24"/>
          <w:lang w:val="es-MX"/>
        </w:rPr>
        <w:lastRenderedPageBreak/>
        <w:t>Tabla 2.</w:t>
      </w:r>
      <w:r w:rsidRPr="002A327C">
        <w:rPr>
          <w:rFonts w:ascii="Times New Roman" w:hAnsi="Times New Roman" w:cs="Times New Roman"/>
          <w:sz w:val="24"/>
          <w:szCs w:val="24"/>
          <w:lang w:val="es-MX"/>
        </w:rPr>
        <w:t xml:space="preserve"> El Cuerpo de Conocimientos de Ingeniería en Computación CE2004</w:t>
      </w:r>
    </w:p>
    <w:tbl>
      <w:tblPr>
        <w:tblStyle w:val="Tablaconcuadrcula"/>
        <w:tblW w:w="0" w:type="auto"/>
        <w:tblLook w:val="04A0" w:firstRow="1" w:lastRow="0" w:firstColumn="1" w:lastColumn="0" w:noHBand="0" w:noVBand="1"/>
      </w:tblPr>
      <w:tblGrid>
        <w:gridCol w:w="4414"/>
        <w:gridCol w:w="4414"/>
      </w:tblGrid>
      <w:tr w:rsidR="00F85419" w:rsidRPr="008F03D1" w14:paraId="39E9ED8D" w14:textId="77777777" w:rsidTr="634AA345">
        <w:tc>
          <w:tcPr>
            <w:tcW w:w="8828" w:type="dxa"/>
            <w:gridSpan w:val="2"/>
          </w:tcPr>
          <w:p w14:paraId="0B5AEAAF" w14:textId="04BB7EDA" w:rsidR="00F85419" w:rsidRPr="007C0545" w:rsidRDefault="00F85419" w:rsidP="007C0545">
            <w:pPr>
              <w:spacing w:line="360" w:lineRule="auto"/>
              <w:jc w:val="center"/>
              <w:rPr>
                <w:rFonts w:ascii="Times New Roman" w:hAnsi="Times New Roman" w:cs="Times New Roman"/>
                <w:b/>
                <w:color w:val="000000"/>
                <w:sz w:val="24"/>
                <w:szCs w:val="24"/>
                <w:lang w:val="es-MX"/>
              </w:rPr>
            </w:pPr>
            <w:r w:rsidRPr="007C0545">
              <w:rPr>
                <w:rFonts w:ascii="Times New Roman" w:hAnsi="Times New Roman" w:cs="Times New Roman"/>
                <w:b/>
                <w:color w:val="000000"/>
                <w:sz w:val="24"/>
                <w:szCs w:val="24"/>
                <w:lang w:val="es-MX"/>
              </w:rPr>
              <w:t xml:space="preserve">Ingeniería en </w:t>
            </w:r>
            <w:r w:rsidR="004E3F70">
              <w:rPr>
                <w:rFonts w:ascii="Times New Roman" w:hAnsi="Times New Roman" w:cs="Times New Roman"/>
                <w:b/>
                <w:color w:val="000000"/>
                <w:sz w:val="24"/>
                <w:szCs w:val="24"/>
                <w:lang w:val="es-MX"/>
              </w:rPr>
              <w:t>c</w:t>
            </w:r>
            <w:r w:rsidRPr="007C0545">
              <w:rPr>
                <w:rFonts w:ascii="Times New Roman" w:hAnsi="Times New Roman" w:cs="Times New Roman"/>
                <w:b/>
                <w:color w:val="000000"/>
                <w:sz w:val="24"/>
                <w:szCs w:val="24"/>
                <w:lang w:val="es-MX"/>
              </w:rPr>
              <w:t xml:space="preserve">omputación. Áreas y </w:t>
            </w:r>
            <w:r w:rsidR="004E3F70">
              <w:rPr>
                <w:rFonts w:ascii="Times New Roman" w:hAnsi="Times New Roman" w:cs="Times New Roman"/>
                <w:b/>
                <w:color w:val="000000"/>
                <w:sz w:val="24"/>
                <w:szCs w:val="24"/>
                <w:lang w:val="es-MX"/>
              </w:rPr>
              <w:t>u</w:t>
            </w:r>
            <w:r w:rsidRPr="007C0545">
              <w:rPr>
                <w:rFonts w:ascii="Times New Roman" w:hAnsi="Times New Roman" w:cs="Times New Roman"/>
                <w:b/>
                <w:color w:val="000000"/>
                <w:sz w:val="24"/>
                <w:szCs w:val="24"/>
                <w:lang w:val="es-MX"/>
              </w:rPr>
              <w:t xml:space="preserve">nidades de </w:t>
            </w:r>
            <w:r w:rsidR="004E3F70">
              <w:rPr>
                <w:rFonts w:ascii="Times New Roman" w:hAnsi="Times New Roman" w:cs="Times New Roman"/>
                <w:b/>
                <w:color w:val="000000"/>
                <w:sz w:val="24"/>
                <w:szCs w:val="24"/>
                <w:lang w:val="es-MX"/>
              </w:rPr>
              <w:t>c</w:t>
            </w:r>
            <w:r w:rsidRPr="007C0545">
              <w:rPr>
                <w:rFonts w:ascii="Times New Roman" w:hAnsi="Times New Roman" w:cs="Times New Roman"/>
                <w:b/>
                <w:color w:val="000000"/>
                <w:sz w:val="24"/>
                <w:szCs w:val="24"/>
                <w:lang w:val="es-MX"/>
              </w:rPr>
              <w:t>onocimiento</w:t>
            </w:r>
          </w:p>
        </w:tc>
      </w:tr>
      <w:tr w:rsidR="00F85419" w:rsidRPr="008F03D1" w14:paraId="6FB0772B" w14:textId="77777777" w:rsidTr="634AA345">
        <w:tc>
          <w:tcPr>
            <w:tcW w:w="4414" w:type="dxa"/>
          </w:tcPr>
          <w:p w14:paraId="5E4B19FB" w14:textId="77777777" w:rsidR="00F85419" w:rsidRPr="007C0545" w:rsidRDefault="00F85419" w:rsidP="007C0545">
            <w:pPr>
              <w:spacing w:line="360" w:lineRule="auto"/>
              <w:rPr>
                <w:rFonts w:ascii="Times New Roman" w:hAnsi="Times New Roman" w:cs="Times New Roman"/>
                <w:b/>
                <w:color w:val="000000"/>
                <w:sz w:val="16"/>
                <w:szCs w:val="16"/>
                <w:lang w:val="es-MX"/>
              </w:rPr>
            </w:pPr>
            <w:r w:rsidRPr="007C0545">
              <w:rPr>
                <w:rFonts w:ascii="Times New Roman" w:hAnsi="Times New Roman" w:cs="Times New Roman"/>
                <w:b/>
                <w:color w:val="000000"/>
                <w:sz w:val="16"/>
                <w:szCs w:val="16"/>
                <w:lang w:val="es-MX"/>
              </w:rPr>
              <w:t xml:space="preserve">CE-ALG Algoritmos </w:t>
            </w:r>
            <w:r w:rsidRPr="007C0545">
              <w:rPr>
                <w:rFonts w:ascii="Times New Roman" w:hAnsi="Times New Roman" w:cs="Times New Roman"/>
                <w:color w:val="000000"/>
                <w:sz w:val="16"/>
                <w:szCs w:val="16"/>
                <w:lang w:val="es-MX"/>
              </w:rPr>
              <w:t>[30 horas]</w:t>
            </w:r>
          </w:p>
          <w:p w14:paraId="29598492" w14:textId="77777777" w:rsidR="005E1AF2"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CE-ALG</w:t>
            </w:r>
            <w:r w:rsidR="005E1AF2" w:rsidRPr="007C0545">
              <w:rPr>
                <w:rFonts w:ascii="Times New Roman" w:hAnsi="Times New Roman" w:cs="Times New Roman"/>
                <w:color w:val="000000"/>
                <w:sz w:val="16"/>
                <w:szCs w:val="16"/>
                <w:lang w:val="es-MX"/>
              </w:rPr>
              <w:t>0 Historia y visión general [1]</w:t>
            </w:r>
          </w:p>
          <w:p w14:paraId="1C41CACD" w14:textId="6A3FA85B"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CE-ALG1 Análisis algorítmico básico [4]</w:t>
            </w:r>
          </w:p>
          <w:p w14:paraId="230DDFF0" w14:textId="272AAAAA"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CE-ALG2 Estrategias algorítmicas [8]</w:t>
            </w:r>
          </w:p>
          <w:p w14:paraId="6654ACE9" w14:textId="2AE1FC0C"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CE-ALG3 Algoritmos de computación [12]</w:t>
            </w:r>
          </w:p>
          <w:p w14:paraId="597A65B9" w14:textId="3A8F2C5B"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CE-ALG4 Algoritmos distribuidos [3]</w:t>
            </w:r>
          </w:p>
          <w:p w14:paraId="479D4672" w14:textId="21A56A4A"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CE-ALG5 Complejidad algorítmica [2]</w:t>
            </w:r>
          </w:p>
          <w:p w14:paraId="77A44DE4" w14:textId="61EB5A71"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CE-ALG6 Teoría básica de la computabilidad</w:t>
            </w:r>
          </w:p>
        </w:tc>
        <w:tc>
          <w:tcPr>
            <w:tcW w:w="4414" w:type="dxa"/>
          </w:tcPr>
          <w:p w14:paraId="754D12CB"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t xml:space="preserve">CE-CAO Arquitectura y organización de la computación </w:t>
            </w:r>
            <w:r w:rsidRPr="007C0545">
              <w:rPr>
                <w:rFonts w:ascii="Times New Roman" w:hAnsi="Times New Roman" w:cs="Times New Roman"/>
                <w:color w:val="000000"/>
                <w:sz w:val="16"/>
                <w:szCs w:val="16"/>
                <w:lang w:val="es-MX"/>
              </w:rPr>
              <w:t>[63 horas]</w:t>
            </w:r>
          </w:p>
          <w:p w14:paraId="28D6F666"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CE-CAO0 Historia y visión general [1]</w:t>
            </w:r>
          </w:p>
          <w:p w14:paraId="59B77C3F"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CE-CAO1 Fundamentos de la arquitectura de la computación [10]</w:t>
            </w:r>
          </w:p>
          <w:p w14:paraId="6F266AE1"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CE-CAO2 Aritmética computacional [3]</w:t>
            </w:r>
          </w:p>
          <w:p w14:paraId="2FDF2C74"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CE-CAO3 Organización y arquitectura de sistemas de memoria [8]</w:t>
            </w:r>
          </w:p>
          <w:p w14:paraId="1FB93B94"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CE-CAO4 Interfaz y comunicación [10]</w:t>
            </w:r>
          </w:p>
          <w:p w14:paraId="202F63A6"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CE-CAO5 Subsistemas de dispositivos [5]</w:t>
            </w:r>
          </w:p>
          <w:p w14:paraId="550EAAB3"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CE-CAO6 Diseño de sistemas de procesamiento [10]</w:t>
            </w:r>
          </w:p>
          <w:p w14:paraId="2EB7753D"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CE-CAO7 Organización de la CPU [10]</w:t>
            </w:r>
          </w:p>
          <w:p w14:paraId="4F196154"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CE-CAO8 Rendimiento [3]</w:t>
            </w:r>
          </w:p>
          <w:p w14:paraId="1BB7A7E3" w14:textId="77777777" w:rsidR="00F85419" w:rsidRPr="007C0545" w:rsidRDefault="00F85419" w:rsidP="007C0545">
            <w:pPr>
              <w:spacing w:line="360" w:lineRule="auto"/>
              <w:rPr>
                <w:rFonts w:ascii="Times New Roman" w:hAnsi="Times New Roman" w:cs="Times New Roman"/>
                <w:b/>
                <w:color w:val="000000"/>
                <w:sz w:val="16"/>
                <w:szCs w:val="16"/>
                <w:lang w:val="es-MX"/>
              </w:rPr>
            </w:pPr>
            <w:r w:rsidRPr="007C0545">
              <w:rPr>
                <w:rFonts w:ascii="Times New Roman" w:hAnsi="Times New Roman" w:cs="Times New Roman"/>
                <w:color w:val="000000"/>
                <w:sz w:val="16"/>
                <w:szCs w:val="16"/>
                <w:lang w:val="es-MX"/>
              </w:rPr>
              <w:t>CE-CAO9 Modelos de sistemas distribuidos [3]</w:t>
            </w:r>
          </w:p>
        </w:tc>
      </w:tr>
      <w:tr w:rsidR="00F85419" w:rsidRPr="008F03D1" w14:paraId="30C2DE71" w14:textId="77777777" w:rsidTr="634AA345">
        <w:tc>
          <w:tcPr>
            <w:tcW w:w="4414" w:type="dxa"/>
          </w:tcPr>
          <w:p w14:paraId="5FD8A64E"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t>CE-CSE Ingeniería de Sistemas</w:t>
            </w:r>
            <w:r w:rsidRPr="007C0545">
              <w:rPr>
                <w:rFonts w:ascii="Times New Roman" w:hAnsi="Times New Roman" w:cs="Times New Roman"/>
                <w:color w:val="000000"/>
                <w:sz w:val="16"/>
                <w:szCs w:val="16"/>
                <w:lang w:val="es-MX"/>
              </w:rPr>
              <w:t xml:space="preserve"> [18 horas de núcleo]</w:t>
            </w:r>
          </w:p>
          <w:p w14:paraId="1570D794"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CE-CSE0 Historia y visión general [1]</w:t>
            </w:r>
          </w:p>
          <w:p w14:paraId="250B090E"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CE-CSE1 Ciclo de vida [2]</w:t>
            </w:r>
          </w:p>
          <w:p w14:paraId="33673215"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CE-CSE2 Análisis y elicitación de requisitos [2]</w:t>
            </w:r>
          </w:p>
          <w:p w14:paraId="18F91AD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CE-CSE3 Especificación [2]</w:t>
            </w:r>
          </w:p>
          <w:p w14:paraId="27882B7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CE-CSE4 Diseño arquitectónico [3]</w:t>
            </w:r>
          </w:p>
          <w:p w14:paraId="2DF90B6A"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Pruebas CE-CSE5 [2]</w:t>
            </w:r>
          </w:p>
          <w:p w14:paraId="4637B368"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CE-CSE6 Mantenimiento [2]</w:t>
            </w:r>
          </w:p>
          <w:p w14:paraId="61EA64B6"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CE-CSE7 Gestión de proyectos [2]</w:t>
            </w:r>
          </w:p>
          <w:p w14:paraId="7826825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CE-CSE8 Diseño concurrente (</w:t>
            </w:r>
            <w:r w:rsidRPr="007C0545">
              <w:rPr>
                <w:rFonts w:ascii="Times New Roman" w:hAnsi="Times New Roman" w:cs="Times New Roman"/>
                <w:i/>
                <w:color w:val="000000"/>
                <w:sz w:val="16"/>
                <w:szCs w:val="16"/>
                <w:lang w:val="es-MX"/>
              </w:rPr>
              <w:t>hardware</w:t>
            </w:r>
            <w:r w:rsidRPr="007C0545">
              <w:rPr>
                <w:rFonts w:ascii="Times New Roman" w:hAnsi="Times New Roman" w:cs="Times New Roman"/>
                <w:color w:val="000000"/>
                <w:sz w:val="16"/>
                <w:szCs w:val="16"/>
                <w:lang w:val="es-MX"/>
              </w:rPr>
              <w:t xml:space="preserve"> / </w:t>
            </w:r>
            <w:r w:rsidRPr="007C0545">
              <w:rPr>
                <w:rFonts w:ascii="Times New Roman" w:hAnsi="Times New Roman" w:cs="Times New Roman"/>
                <w:i/>
                <w:color w:val="000000"/>
                <w:sz w:val="16"/>
                <w:szCs w:val="16"/>
                <w:lang w:val="es-MX"/>
              </w:rPr>
              <w:t>software</w:t>
            </w:r>
            <w:r w:rsidRPr="007C0545">
              <w:rPr>
                <w:rFonts w:ascii="Times New Roman" w:hAnsi="Times New Roman" w:cs="Times New Roman"/>
                <w:color w:val="000000"/>
                <w:sz w:val="16"/>
                <w:szCs w:val="16"/>
                <w:lang w:val="es-MX"/>
              </w:rPr>
              <w:t>) [2]</w:t>
            </w:r>
          </w:p>
          <w:p w14:paraId="786336D8" w14:textId="23522979"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CE-CSE9</w:t>
            </w:r>
            <w:r w:rsidR="00534D7B">
              <w:rPr>
                <w:rFonts w:ascii="Times New Roman" w:hAnsi="Times New Roman" w:cs="Times New Roman"/>
                <w:color w:val="000000"/>
                <w:sz w:val="16"/>
                <w:szCs w:val="16"/>
                <w:lang w:val="es-MX"/>
              </w:rPr>
              <w:t xml:space="preserve"> </w:t>
            </w:r>
            <w:r w:rsidRPr="007C0545">
              <w:rPr>
                <w:rFonts w:ascii="Times New Roman" w:hAnsi="Times New Roman" w:cs="Times New Roman"/>
                <w:color w:val="000000"/>
                <w:sz w:val="16"/>
                <w:szCs w:val="16"/>
                <w:lang w:val="es-MX"/>
              </w:rPr>
              <w:t xml:space="preserve">Implementación del </w:t>
            </w:r>
          </w:p>
          <w:p w14:paraId="113BE466"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CE-CSE10 Sistemas especializados</w:t>
            </w:r>
          </w:p>
          <w:p w14:paraId="41B5CE22"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CE-CSE11 Fiabilidad y tolerancia a fallos</w:t>
            </w:r>
          </w:p>
        </w:tc>
        <w:tc>
          <w:tcPr>
            <w:tcW w:w="4414" w:type="dxa"/>
          </w:tcPr>
          <w:p w14:paraId="76B1C73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t>CE-CSG Circuitos y Señales</w:t>
            </w:r>
            <w:r w:rsidRPr="007C0545">
              <w:rPr>
                <w:rFonts w:ascii="Times New Roman" w:hAnsi="Times New Roman" w:cs="Times New Roman"/>
                <w:color w:val="000000"/>
                <w:sz w:val="16"/>
                <w:szCs w:val="16"/>
                <w:lang w:val="es-MX"/>
              </w:rPr>
              <w:t xml:space="preserve"> [43 horas-núcleo]</w:t>
            </w:r>
          </w:p>
          <w:p w14:paraId="1D347328"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CE-CSG0 Historia y visión general [1]</w:t>
            </w:r>
          </w:p>
          <w:p w14:paraId="003287D9"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CE-CSG1 Cantidades eléctricas [3]</w:t>
            </w:r>
          </w:p>
          <w:p w14:paraId="2D9239CB"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CE-CSG2 Circuitos y redes resistivas [9]</w:t>
            </w:r>
          </w:p>
          <w:p w14:paraId="5DBFEFC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CE-CSG3 Circuitos reactivos y redes [12]</w:t>
            </w:r>
          </w:p>
          <w:p w14:paraId="275F3F2D"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CE-CSG4 Respuesta de frecuencia [9]</w:t>
            </w:r>
          </w:p>
          <w:p w14:paraId="0C076191"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CE-CSG5 Análisis sinusoidal [6]</w:t>
            </w:r>
          </w:p>
          <w:p w14:paraId="12369E58"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CE-CSG6 Convolución [3]</w:t>
            </w:r>
          </w:p>
          <w:p w14:paraId="54653EF4"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CE-CSG7 Análisis de Fourier</w:t>
            </w:r>
          </w:p>
          <w:p w14:paraId="4B2CFE31"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CE-CSG8 Filtros</w:t>
            </w:r>
          </w:p>
          <w:p w14:paraId="182078B1"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CE-CSG9 Transformadas de Laplace</w:t>
            </w:r>
          </w:p>
        </w:tc>
      </w:tr>
      <w:tr w:rsidR="00F85419" w:rsidRPr="008F03D1" w14:paraId="2EB14002" w14:textId="77777777" w:rsidTr="634AA345">
        <w:trPr>
          <w:trHeight w:val="2228"/>
        </w:trPr>
        <w:tc>
          <w:tcPr>
            <w:tcW w:w="4414" w:type="dxa"/>
          </w:tcPr>
          <w:p w14:paraId="3EDC5B1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xml:space="preserve">CE-DBS </w:t>
            </w:r>
            <w:r w:rsidRPr="007C0545">
              <w:rPr>
                <w:rFonts w:ascii="Times New Roman" w:hAnsi="Times New Roman" w:cs="Times New Roman"/>
                <w:b/>
                <w:color w:val="000000"/>
                <w:sz w:val="16"/>
                <w:szCs w:val="16"/>
                <w:lang w:val="es-MX"/>
              </w:rPr>
              <w:t>Sistemas de Bases de Datos</w:t>
            </w:r>
            <w:r w:rsidRPr="007C0545">
              <w:rPr>
                <w:rFonts w:ascii="Times New Roman" w:hAnsi="Times New Roman" w:cs="Times New Roman"/>
                <w:color w:val="000000"/>
                <w:sz w:val="16"/>
                <w:szCs w:val="16"/>
                <w:lang w:val="es-MX"/>
              </w:rPr>
              <w:t xml:space="preserve"> [5 horas]</w:t>
            </w:r>
          </w:p>
          <w:p w14:paraId="26A014A5"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CE-DBS0 Historia y visión general [1]</w:t>
            </w:r>
          </w:p>
          <w:p w14:paraId="6644BEC1"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CE-DBS1 Sistemas de base de datos [2]</w:t>
            </w:r>
          </w:p>
          <w:p w14:paraId="7656D085"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CE-DBS2 Modelado de datos [2]</w:t>
            </w:r>
          </w:p>
          <w:p w14:paraId="7B8A796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CE-DBS3 Bases de datos relacionales</w:t>
            </w:r>
          </w:p>
          <w:p w14:paraId="0A610ED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CE-DBS4 Lenguajes de consulta de la base de datos</w:t>
            </w:r>
          </w:p>
          <w:p w14:paraId="4883D3AE"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CE-DBS5 Diseño de bases de datos relacionales</w:t>
            </w:r>
          </w:p>
          <w:p w14:paraId="045C982D"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CE-DBS6 Procesamiento de transacciones</w:t>
            </w:r>
          </w:p>
          <w:p w14:paraId="6F46A14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CE-DBS7 Bases de datos distribuidas</w:t>
            </w:r>
          </w:p>
          <w:p w14:paraId="03A62412"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CE-DBS8 Diseño de bases de datos físicas</w:t>
            </w:r>
          </w:p>
        </w:tc>
        <w:tc>
          <w:tcPr>
            <w:tcW w:w="4414" w:type="dxa"/>
          </w:tcPr>
          <w:p w14:paraId="17C28302"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xml:space="preserve">CE-DIG </w:t>
            </w:r>
            <w:r w:rsidRPr="007C0545">
              <w:rPr>
                <w:rFonts w:ascii="Times New Roman" w:hAnsi="Times New Roman" w:cs="Times New Roman"/>
                <w:b/>
                <w:color w:val="000000"/>
                <w:sz w:val="16"/>
                <w:szCs w:val="16"/>
                <w:lang w:val="es-MX"/>
              </w:rPr>
              <w:t>Lógica Digital</w:t>
            </w:r>
            <w:r w:rsidRPr="007C0545">
              <w:rPr>
                <w:rFonts w:ascii="Times New Roman" w:hAnsi="Times New Roman" w:cs="Times New Roman"/>
                <w:color w:val="000000"/>
                <w:sz w:val="16"/>
                <w:szCs w:val="16"/>
                <w:lang w:val="es-MX"/>
              </w:rPr>
              <w:t xml:space="preserve">  [57 horas]</w:t>
            </w:r>
          </w:p>
          <w:p w14:paraId="1C28AD9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CE-DIG0 Historia y visión general [1]</w:t>
            </w:r>
          </w:p>
          <w:p w14:paraId="5F98F0E4"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CE-DIG1 Teoría de conmutación [6]</w:t>
            </w:r>
          </w:p>
          <w:p w14:paraId="095E5604"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CE-DIG2 Circuitos lógicos combinacionales [4]</w:t>
            </w:r>
          </w:p>
          <w:p w14:paraId="03167C3F"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CE-DIG3 Diseño modular de circuitos combinacionales [6]</w:t>
            </w:r>
          </w:p>
          <w:p w14:paraId="10A9377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CE-DIG4 Elementos de memoria [3]</w:t>
            </w:r>
          </w:p>
          <w:p w14:paraId="46C2452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CE-DIG5 Circuitos lógicos secuenciales [10]</w:t>
            </w:r>
          </w:p>
          <w:p w14:paraId="25E49183"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CE-DIG6 Diseño de sistemas digitales [12]</w:t>
            </w:r>
          </w:p>
          <w:p w14:paraId="4CAF10FA"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CE-DIG7 Modelado y simulación [5]</w:t>
            </w:r>
          </w:p>
          <w:p w14:paraId="732B1E1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CE-DIG8 Verificación formal [5]</w:t>
            </w:r>
          </w:p>
          <w:p w14:paraId="582F0976"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CE-DIG9 Modelos de fallas y pruebas [5]</w:t>
            </w:r>
          </w:p>
          <w:p w14:paraId="1F8AE649"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CE-DIG10 Diseño para las pruebas</w:t>
            </w:r>
          </w:p>
        </w:tc>
      </w:tr>
      <w:tr w:rsidR="00F85419" w:rsidRPr="008F03D1" w14:paraId="6B9DDB7F" w14:textId="77777777" w:rsidTr="634AA345">
        <w:tc>
          <w:tcPr>
            <w:tcW w:w="4414" w:type="dxa"/>
          </w:tcPr>
          <w:p w14:paraId="60F15D1F"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t>CE-DSP Procesamiento de señal digital</w:t>
            </w:r>
            <w:r w:rsidRPr="007C0545">
              <w:rPr>
                <w:rFonts w:ascii="Times New Roman" w:hAnsi="Times New Roman" w:cs="Times New Roman"/>
                <w:color w:val="000000"/>
                <w:sz w:val="16"/>
                <w:szCs w:val="16"/>
                <w:lang w:val="es-MX"/>
              </w:rPr>
              <w:t xml:space="preserve"> [17 horas]</w:t>
            </w:r>
          </w:p>
          <w:p w14:paraId="268E6AA5"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CE-DSP0 Historia y visión general [1]</w:t>
            </w:r>
          </w:p>
          <w:p w14:paraId="409E0380"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lastRenderedPageBreak/>
              <w:t>CE-DSP1 Teorías y conceptos [3]</w:t>
            </w:r>
          </w:p>
          <w:p w14:paraId="08F90AE3"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CE-DSP2 Análisis de espectros digitales [1]</w:t>
            </w:r>
          </w:p>
          <w:p w14:paraId="55236195"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CE-DSP3 Transformada discreta de Fourier [7]</w:t>
            </w:r>
          </w:p>
          <w:p w14:paraId="49637708"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CE-DSP4 Muestreo [2]</w:t>
            </w:r>
          </w:p>
          <w:p w14:paraId="07DA48F3"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CE-DSP5 Transformadas [2]</w:t>
            </w:r>
          </w:p>
          <w:p w14:paraId="5C2D39FD"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CE-DSP6 Filtros digitales [1]</w:t>
            </w:r>
          </w:p>
          <w:p w14:paraId="4E16831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CE-DSP7 Señales discretas de tiempo</w:t>
            </w:r>
          </w:p>
          <w:p w14:paraId="50AFDD93"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CE-DSP8 Funciones de la ventana</w:t>
            </w:r>
          </w:p>
          <w:p w14:paraId="05D4308A"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CE-DSP9 Convolución</w:t>
            </w:r>
          </w:p>
          <w:p w14:paraId="3856D355"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CE-DSP10 Procesamiento de audio</w:t>
            </w:r>
          </w:p>
          <w:p w14:paraId="75F63C5E"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CE-DSP11 Procesamiento de imágenes</w:t>
            </w:r>
          </w:p>
        </w:tc>
        <w:tc>
          <w:tcPr>
            <w:tcW w:w="4414" w:type="dxa"/>
          </w:tcPr>
          <w:p w14:paraId="0276CFD9" w14:textId="10DDB65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lastRenderedPageBreak/>
              <w:t xml:space="preserve">CE-ELE </w:t>
            </w:r>
            <w:r w:rsidR="00346ABC" w:rsidRPr="007C0545">
              <w:rPr>
                <w:rFonts w:ascii="Times New Roman" w:hAnsi="Times New Roman" w:cs="Times New Roman"/>
                <w:b/>
                <w:color w:val="000000"/>
                <w:sz w:val="16"/>
                <w:szCs w:val="16"/>
                <w:lang w:val="es-MX"/>
              </w:rPr>
              <w:t>Electrónica</w:t>
            </w:r>
            <w:r w:rsidRPr="007C0545">
              <w:rPr>
                <w:rFonts w:ascii="Times New Roman" w:hAnsi="Times New Roman" w:cs="Times New Roman"/>
                <w:color w:val="000000"/>
                <w:sz w:val="16"/>
                <w:szCs w:val="16"/>
                <w:lang w:val="es-MX"/>
              </w:rPr>
              <w:t xml:space="preserve"> [40 horas]</w:t>
            </w:r>
          </w:p>
          <w:p w14:paraId="23106850"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CE-ELE0 Historia y visión general [1]</w:t>
            </w:r>
          </w:p>
          <w:p w14:paraId="477E8C8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lastRenderedPageBreak/>
              <w:t>CE-ELE1 Propiedades electrónicas de los materiales [3]</w:t>
            </w:r>
          </w:p>
          <w:p w14:paraId="5CE2AC4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CE-ELE2 Diodos y circuitos de diodo [5]</w:t>
            </w:r>
          </w:p>
          <w:p w14:paraId="7EF7FC53"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CE-ELE3 Transistores y polarización MOS [3]</w:t>
            </w:r>
          </w:p>
          <w:p w14:paraId="0A9808DF"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CE-ELE4 Familias de lógica MOS [7]</w:t>
            </w:r>
          </w:p>
          <w:p w14:paraId="05990B49"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CE-ELE5 Transistores bipolares y familias lógicas [4]</w:t>
            </w:r>
          </w:p>
          <w:p w14:paraId="5B52B2CE"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CE-ELE6 Parámetros de diseño y problemas [4]</w:t>
            </w:r>
          </w:p>
          <w:p w14:paraId="0EA26706"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CE-ELE7 Elementos de almacenamiento [3]</w:t>
            </w:r>
          </w:p>
          <w:p w14:paraId="07571106"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CE-ELE8 Interfaz de familias lógicas y buses estándar [3]</w:t>
            </w:r>
          </w:p>
          <w:p w14:paraId="3234BD5E"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CE-ELE9 Amplificadores operacionales [4]</w:t>
            </w:r>
          </w:p>
          <w:p w14:paraId="2C517CBE"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CE-ELE10 Modelado y simulación de circuitos [3]</w:t>
            </w:r>
          </w:p>
          <w:p w14:paraId="4D2B4456"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CE-ELE11 Circuitos de conversión de datos</w:t>
            </w:r>
          </w:p>
          <w:p w14:paraId="0FE983BE"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CE-ELE12 Fuentes electrónicas de tensión y corriente</w:t>
            </w:r>
          </w:p>
          <w:p w14:paraId="0C6FC41A"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CE-ELE13 Diseño del amplificador</w:t>
            </w:r>
          </w:p>
          <w:p w14:paraId="36C2D623"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CE-ELE14 Bloques de construcción de circuitos integrados</w:t>
            </w:r>
          </w:p>
        </w:tc>
      </w:tr>
      <w:tr w:rsidR="00F85419" w:rsidRPr="008F03D1" w14:paraId="1E94B7D5" w14:textId="77777777" w:rsidTr="634AA345">
        <w:tc>
          <w:tcPr>
            <w:tcW w:w="4414" w:type="dxa"/>
          </w:tcPr>
          <w:p w14:paraId="21FA8EB9" w14:textId="27FE21C0"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lastRenderedPageBreak/>
              <w:t xml:space="preserve">CE-ESY Sistemas incrustados </w:t>
            </w:r>
            <w:r w:rsidRPr="007C0545">
              <w:rPr>
                <w:rFonts w:ascii="Times New Roman" w:hAnsi="Times New Roman" w:cs="Times New Roman"/>
                <w:color w:val="000000"/>
                <w:sz w:val="16"/>
                <w:szCs w:val="16"/>
                <w:lang w:val="es-MX"/>
              </w:rPr>
              <w:t>[20 horas]</w:t>
            </w:r>
          </w:p>
          <w:p w14:paraId="2442252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CE-ESY0 Historia y visión general [1]</w:t>
            </w:r>
          </w:p>
          <w:p w14:paraId="189809C2"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CE-ESY1 Microcontroladores integrados [6]</w:t>
            </w:r>
          </w:p>
          <w:p w14:paraId="1BBB20F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CE-ESY2 Programas integrados [3]</w:t>
            </w:r>
          </w:p>
          <w:p w14:paraId="74ED1E4A"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CE-ESY3 Sistemas operativos en tiempo real [3]</w:t>
            </w:r>
          </w:p>
          <w:p w14:paraId="47AFE64F"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CE-ESY4 Computación de baja potencia [2]</w:t>
            </w:r>
          </w:p>
          <w:p w14:paraId="42232E0E"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CE-ESY5 Diseño confiable del sistema [2]</w:t>
            </w:r>
          </w:p>
          <w:p w14:paraId="5AAAA241"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CE-ESY6 Metodologías de diseño [3]</w:t>
            </w:r>
          </w:p>
          <w:p w14:paraId="5F1F894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CE-ESY7 Soporte de herramientas</w:t>
            </w:r>
          </w:p>
          <w:p w14:paraId="57E257B0"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CE-ESY8 Multiprocesadores integrados</w:t>
            </w:r>
          </w:p>
          <w:p w14:paraId="214ACE2F"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CE-ESY9 Sistemas incrustados en red</w:t>
            </w:r>
          </w:p>
          <w:p w14:paraId="4DD4B358"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CE-ESY10 Sistemas de interconexión y señalización mixta</w:t>
            </w:r>
          </w:p>
        </w:tc>
        <w:tc>
          <w:tcPr>
            <w:tcW w:w="4414" w:type="dxa"/>
          </w:tcPr>
          <w:p w14:paraId="73F121BD" w14:textId="77777777" w:rsidR="00F85419" w:rsidRPr="007C0545" w:rsidRDefault="634AA345" w:rsidP="007C0545">
            <w:pPr>
              <w:spacing w:line="360" w:lineRule="auto"/>
              <w:rPr>
                <w:rFonts w:ascii="Times New Roman" w:hAnsi="Times New Roman" w:cs="Times New Roman"/>
                <w:color w:val="000000" w:themeColor="text1"/>
                <w:sz w:val="16"/>
                <w:szCs w:val="16"/>
                <w:lang w:val="es-MX"/>
              </w:rPr>
            </w:pPr>
            <w:r w:rsidRPr="007C0545">
              <w:rPr>
                <w:rFonts w:ascii="Times New Roman" w:hAnsi="Times New Roman" w:cs="Times New Roman"/>
                <w:b/>
                <w:bCs/>
                <w:color w:val="000000" w:themeColor="text1"/>
                <w:sz w:val="16"/>
                <w:szCs w:val="16"/>
                <w:lang w:val="es-MX"/>
              </w:rPr>
              <w:t>CE-HCI Interacción Hombre-Computador</w:t>
            </w:r>
            <w:r w:rsidRPr="007C0545">
              <w:rPr>
                <w:rFonts w:ascii="Times New Roman" w:hAnsi="Times New Roman" w:cs="Times New Roman"/>
                <w:color w:val="000000" w:themeColor="text1"/>
                <w:sz w:val="16"/>
                <w:szCs w:val="16"/>
                <w:lang w:val="es-MX"/>
              </w:rPr>
              <w:t xml:space="preserve"> [8 horas]</w:t>
            </w:r>
          </w:p>
          <w:p w14:paraId="04A849A6"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CE-HCI0 Historia y visión general [1]</w:t>
            </w:r>
          </w:p>
          <w:p w14:paraId="471E0DB1"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CE-HCI1 Fundamentos de la interacción hombre-computadora [2]</w:t>
            </w:r>
          </w:p>
          <w:p w14:paraId="6700157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CE-HCI2 Interfaz gráfica de usuario [2]</w:t>
            </w:r>
          </w:p>
          <w:p w14:paraId="0944721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CE-HCI3 Tecnologías de E / S [1]</w:t>
            </w:r>
          </w:p>
          <w:p w14:paraId="21D99980"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CE-HCI4 Sistemas inteligentes [2]</w:t>
            </w:r>
          </w:p>
          <w:p w14:paraId="33E27F5E"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xml:space="preserve">CE-HCI5 Evaluación de </w:t>
            </w:r>
            <w:r w:rsidRPr="007C0545">
              <w:rPr>
                <w:rFonts w:ascii="Times New Roman" w:hAnsi="Times New Roman" w:cs="Times New Roman"/>
                <w:i/>
                <w:color w:val="000000"/>
                <w:sz w:val="16"/>
                <w:szCs w:val="16"/>
                <w:lang w:val="es-MX"/>
              </w:rPr>
              <w:t>software</w:t>
            </w:r>
            <w:r w:rsidRPr="007C0545">
              <w:rPr>
                <w:rFonts w:ascii="Times New Roman" w:hAnsi="Times New Roman" w:cs="Times New Roman"/>
                <w:color w:val="000000"/>
                <w:sz w:val="16"/>
                <w:szCs w:val="16"/>
                <w:lang w:val="es-MX"/>
              </w:rPr>
              <w:t xml:space="preserve"> centrada en el ser humano</w:t>
            </w:r>
          </w:p>
          <w:p w14:paraId="133D1803"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xml:space="preserve">CE-HCI6 Desarrollo de </w:t>
            </w:r>
            <w:r w:rsidRPr="007C0545">
              <w:rPr>
                <w:rFonts w:ascii="Times New Roman" w:hAnsi="Times New Roman" w:cs="Times New Roman"/>
                <w:i/>
                <w:color w:val="000000"/>
                <w:sz w:val="16"/>
                <w:szCs w:val="16"/>
                <w:lang w:val="es-MX"/>
              </w:rPr>
              <w:t>software</w:t>
            </w:r>
            <w:r w:rsidRPr="007C0545">
              <w:rPr>
                <w:rFonts w:ascii="Times New Roman" w:hAnsi="Times New Roman" w:cs="Times New Roman"/>
                <w:color w:val="000000"/>
                <w:sz w:val="16"/>
                <w:szCs w:val="16"/>
                <w:lang w:val="es-MX"/>
              </w:rPr>
              <w:t xml:space="preserve"> centrado en el ser humano</w:t>
            </w:r>
          </w:p>
          <w:p w14:paraId="29CEDCEB"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CE-HCI7 Interactivo gráfico de diseño de interfaz de usuario</w:t>
            </w:r>
          </w:p>
          <w:p w14:paraId="7FFDF530"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CE-HCI8 Programación gráfica de la interfaz de usuario</w:t>
            </w:r>
          </w:p>
          <w:p w14:paraId="4CB44020"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CE-HCI9 Gráficos y visualización</w:t>
            </w:r>
          </w:p>
          <w:p w14:paraId="3A0CF80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CE-HCI10 Sistemas multimedia</w:t>
            </w:r>
          </w:p>
        </w:tc>
      </w:tr>
      <w:tr w:rsidR="00F85419" w:rsidRPr="008F03D1" w14:paraId="726A2FAB" w14:textId="77777777" w:rsidTr="634AA345">
        <w:tc>
          <w:tcPr>
            <w:tcW w:w="4414" w:type="dxa"/>
          </w:tcPr>
          <w:p w14:paraId="4A5D2731" w14:textId="48E15A6B" w:rsidR="00F85419" w:rsidRPr="007C0545" w:rsidRDefault="00F85419" w:rsidP="007C0545">
            <w:pPr>
              <w:spacing w:line="360" w:lineRule="auto"/>
              <w:rPr>
                <w:rFonts w:ascii="Times New Roman" w:hAnsi="Times New Roman" w:cs="Times New Roman"/>
                <w:b/>
                <w:color w:val="000000"/>
                <w:sz w:val="16"/>
                <w:szCs w:val="16"/>
                <w:lang w:val="es-MX"/>
              </w:rPr>
            </w:pPr>
            <w:r w:rsidRPr="007C0545">
              <w:rPr>
                <w:rFonts w:ascii="Times New Roman" w:hAnsi="Times New Roman" w:cs="Times New Roman"/>
                <w:b/>
                <w:color w:val="000000"/>
                <w:sz w:val="16"/>
                <w:szCs w:val="16"/>
                <w:lang w:val="es-MX"/>
              </w:rPr>
              <w:t xml:space="preserve">CE NWK </w:t>
            </w:r>
            <w:r w:rsidR="005E1AF2" w:rsidRPr="007C0545">
              <w:rPr>
                <w:rFonts w:ascii="Times New Roman" w:hAnsi="Times New Roman" w:cs="Times New Roman"/>
                <w:b/>
                <w:color w:val="000000"/>
                <w:sz w:val="16"/>
                <w:szCs w:val="16"/>
                <w:lang w:val="es-MX"/>
              </w:rPr>
              <w:t xml:space="preserve">Redes Computacionales </w:t>
            </w:r>
            <w:r w:rsidRPr="007C0545">
              <w:rPr>
                <w:rFonts w:ascii="Times New Roman" w:hAnsi="Times New Roman" w:cs="Times New Roman"/>
                <w:color w:val="000000"/>
                <w:sz w:val="16"/>
                <w:szCs w:val="16"/>
                <w:lang w:val="es-MX"/>
              </w:rPr>
              <w:t>[21 HRS]</w:t>
            </w:r>
          </w:p>
          <w:p w14:paraId="72B56135"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NWK0 Historia y visión general [1]</w:t>
            </w:r>
          </w:p>
          <w:p w14:paraId="335F295D"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NWK1 Arquitectura de comunicación [3]</w:t>
            </w:r>
          </w:p>
          <w:p w14:paraId="64C2990B"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NWK2 Protocolos de comunicación [4]</w:t>
            </w:r>
          </w:p>
          <w:p w14:paraId="1876270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NWK3 Redes de área amplia y local [4]</w:t>
            </w:r>
          </w:p>
          <w:p w14:paraId="07C4A7FE"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NWK4 Computo cliente-servidor [3]</w:t>
            </w:r>
          </w:p>
          <w:p w14:paraId="1E6D6A55"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NWK5 Seguridad e integridad de datos [4]</w:t>
            </w:r>
          </w:p>
          <w:p w14:paraId="6694F50D"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NWK6 Computo móvil e inalámbrico [2]</w:t>
            </w:r>
          </w:p>
          <w:p w14:paraId="7B89DA12"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xml:space="preserve">CE NWK7 Evaluación de desempeño </w:t>
            </w:r>
          </w:p>
          <w:p w14:paraId="727FE962"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NWK8 Comunicación de datos</w:t>
            </w:r>
          </w:p>
          <w:p w14:paraId="302956C1"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NWK9 Comunicación de datos.</w:t>
            </w:r>
          </w:p>
          <w:p w14:paraId="3CF1F139"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NWK10 Compresión y descompresión.</w:t>
            </w:r>
          </w:p>
        </w:tc>
        <w:tc>
          <w:tcPr>
            <w:tcW w:w="4414" w:type="dxa"/>
          </w:tcPr>
          <w:p w14:paraId="28BFD9A5" w14:textId="1F3EA996" w:rsidR="00F85419" w:rsidRPr="007C0545" w:rsidRDefault="00F85419" w:rsidP="007C0545">
            <w:pPr>
              <w:spacing w:line="360" w:lineRule="auto"/>
              <w:rPr>
                <w:rFonts w:ascii="Times New Roman" w:hAnsi="Times New Roman" w:cs="Times New Roman"/>
                <w:color w:val="000000"/>
                <w:sz w:val="15"/>
                <w:szCs w:val="15"/>
                <w:lang w:val="es-MX"/>
              </w:rPr>
            </w:pPr>
            <w:r w:rsidRPr="007C0545">
              <w:rPr>
                <w:rFonts w:ascii="Times New Roman" w:hAnsi="Times New Roman" w:cs="Times New Roman"/>
                <w:b/>
                <w:color w:val="000000"/>
                <w:sz w:val="16"/>
                <w:szCs w:val="16"/>
                <w:lang w:val="es-MX"/>
              </w:rPr>
              <w:t>CE OPS</w:t>
            </w:r>
            <w:r w:rsidR="005E1AF2" w:rsidRPr="007C0545">
              <w:rPr>
                <w:rFonts w:ascii="Times New Roman" w:hAnsi="Times New Roman" w:cs="Times New Roman"/>
                <w:b/>
                <w:color w:val="000000"/>
                <w:sz w:val="16"/>
                <w:szCs w:val="16"/>
                <w:lang w:val="es-MX"/>
              </w:rPr>
              <w:t xml:space="preserve"> Sistemas Operativos </w:t>
            </w:r>
            <w:r w:rsidRPr="007C0545">
              <w:rPr>
                <w:rFonts w:ascii="Times New Roman" w:hAnsi="Times New Roman" w:cs="Times New Roman"/>
                <w:color w:val="000000"/>
                <w:sz w:val="16"/>
                <w:szCs w:val="16"/>
                <w:lang w:val="es-MX"/>
              </w:rPr>
              <w:t>[20 HORAS]</w:t>
            </w:r>
            <w:r w:rsidRPr="007C0545">
              <w:rPr>
                <w:rFonts w:ascii="Times New Roman" w:hAnsi="Times New Roman" w:cs="Times New Roman"/>
                <w:color w:val="000000"/>
                <w:sz w:val="15"/>
                <w:szCs w:val="15"/>
                <w:lang w:val="es-MX"/>
              </w:rPr>
              <w:t xml:space="preserve"> </w:t>
            </w:r>
          </w:p>
          <w:p w14:paraId="630D62C9"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OPS0 Historia y visión general [1]</w:t>
            </w:r>
          </w:p>
          <w:p w14:paraId="13939CAD"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OPS1 Principios de diseño [5]</w:t>
            </w:r>
          </w:p>
          <w:p w14:paraId="20EE62A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OPS2 Concurrencia [6]</w:t>
            </w:r>
          </w:p>
          <w:p w14:paraId="744B7748"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OPS3 Calendarización y envío [3]</w:t>
            </w:r>
          </w:p>
          <w:p w14:paraId="0E2C0476"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OPS4 Administración de la memoria [5]</w:t>
            </w:r>
          </w:p>
          <w:p w14:paraId="49B3EDB8"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xml:space="preserve">CE OPS5 Administración de dispositivos </w:t>
            </w:r>
          </w:p>
          <w:p w14:paraId="16B3974B"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OPS6 Protección y seguridad</w:t>
            </w:r>
          </w:p>
          <w:p w14:paraId="02BFDDDC"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OPS7 Sistema de archivos</w:t>
            </w:r>
          </w:p>
          <w:p w14:paraId="15AEEA96"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color w:val="000000"/>
                <w:sz w:val="16"/>
                <w:szCs w:val="16"/>
                <w:lang w:val="es-MX"/>
              </w:rPr>
              <w:t>CE OPS8 Evaluación de desempeño del sistema</w:t>
            </w:r>
          </w:p>
        </w:tc>
      </w:tr>
      <w:tr w:rsidR="00F85419" w:rsidRPr="00D72E1F" w14:paraId="4C68091C" w14:textId="77777777" w:rsidTr="634AA345">
        <w:tc>
          <w:tcPr>
            <w:tcW w:w="4414" w:type="dxa"/>
          </w:tcPr>
          <w:p w14:paraId="6EB3A649" w14:textId="0B49C509"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t xml:space="preserve">CE PRF </w:t>
            </w:r>
            <w:r w:rsidR="005E1AF2" w:rsidRPr="007C0545">
              <w:rPr>
                <w:rFonts w:ascii="Times New Roman" w:hAnsi="Times New Roman" w:cs="Times New Roman"/>
                <w:b/>
                <w:color w:val="000000"/>
                <w:sz w:val="16"/>
                <w:szCs w:val="16"/>
                <w:lang w:val="es-MX"/>
              </w:rPr>
              <w:t>Fundamentos de Programación</w:t>
            </w:r>
            <w:r w:rsidRPr="007C0545">
              <w:rPr>
                <w:rFonts w:ascii="Times New Roman" w:hAnsi="Times New Roman" w:cs="Times New Roman"/>
                <w:b/>
                <w:color w:val="000000"/>
                <w:sz w:val="16"/>
                <w:szCs w:val="16"/>
                <w:lang w:val="es-MX"/>
              </w:rPr>
              <w:t xml:space="preserve"> </w:t>
            </w:r>
            <w:r w:rsidRPr="007C0545">
              <w:rPr>
                <w:rFonts w:ascii="Times New Roman" w:hAnsi="Times New Roman" w:cs="Times New Roman"/>
                <w:color w:val="000000"/>
                <w:sz w:val="16"/>
                <w:szCs w:val="16"/>
                <w:lang w:val="es-MX"/>
              </w:rPr>
              <w:t>[39 H]</w:t>
            </w:r>
          </w:p>
          <w:p w14:paraId="7CFF1F66"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PRF0 Historia y visión general [1]</w:t>
            </w:r>
          </w:p>
          <w:p w14:paraId="62648703"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PRF1 Paradigmas de programación [5]</w:t>
            </w:r>
          </w:p>
          <w:p w14:paraId="459C5AC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PRF2 Constructores de programación [7]</w:t>
            </w:r>
          </w:p>
          <w:p w14:paraId="1A535239"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PRF3 Algoritmos y solución de problemas [8]</w:t>
            </w:r>
          </w:p>
          <w:p w14:paraId="0986049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lastRenderedPageBreak/>
              <w:t>CE PRF4 Estructuras de datos [13]</w:t>
            </w:r>
          </w:p>
          <w:p w14:paraId="756ACAF3"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PRF5 Recursión [5]</w:t>
            </w:r>
          </w:p>
          <w:p w14:paraId="1CF8D207"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PRF6 Programación Orientada a Objetos</w:t>
            </w:r>
          </w:p>
          <w:p w14:paraId="109E12DD" w14:textId="77777777" w:rsidR="00F85419" w:rsidRPr="007C0545" w:rsidRDefault="00F8541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 PRF7 Programación concurrente y manejo de eventos</w:t>
            </w:r>
          </w:p>
          <w:p w14:paraId="1B46643B" w14:textId="77777777" w:rsidR="00F85419" w:rsidRPr="007C0545" w:rsidRDefault="00F85419" w:rsidP="007C0545">
            <w:pPr>
              <w:spacing w:line="360" w:lineRule="auto"/>
              <w:rPr>
                <w:rFonts w:ascii="Times New Roman" w:hAnsi="Times New Roman" w:cs="Times New Roman"/>
                <w:b/>
                <w:sz w:val="16"/>
                <w:szCs w:val="16"/>
                <w:lang w:val="es-MX"/>
              </w:rPr>
            </w:pPr>
            <w:r w:rsidRPr="007C0545">
              <w:rPr>
                <w:rFonts w:ascii="Times New Roman" w:hAnsi="Times New Roman" w:cs="Times New Roman"/>
                <w:color w:val="000000"/>
                <w:sz w:val="16"/>
                <w:szCs w:val="16"/>
                <w:lang w:val="es-MX"/>
              </w:rPr>
              <w:t>CE PRF8 Uso de API´s</w:t>
            </w:r>
          </w:p>
        </w:tc>
        <w:tc>
          <w:tcPr>
            <w:tcW w:w="4414" w:type="dxa"/>
          </w:tcPr>
          <w:p w14:paraId="767FEAE5" w14:textId="6BFACF5B"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b/>
                <w:sz w:val="16"/>
                <w:szCs w:val="16"/>
                <w:lang w:val="es-MX"/>
              </w:rPr>
              <w:lastRenderedPageBreak/>
              <w:t xml:space="preserve">CE-SPR </w:t>
            </w:r>
            <w:r w:rsidR="005E1AF2" w:rsidRPr="007C0545">
              <w:rPr>
                <w:rFonts w:ascii="Times New Roman" w:hAnsi="Times New Roman" w:cs="Times New Roman"/>
                <w:b/>
                <w:sz w:val="16"/>
                <w:szCs w:val="16"/>
                <w:lang w:val="es-MX"/>
              </w:rPr>
              <w:t xml:space="preserve">Temas Sociales y </w:t>
            </w:r>
            <w:r w:rsidR="005E1AF2" w:rsidRPr="007C0545">
              <w:rPr>
                <w:rFonts w:ascii="Times New Roman" w:hAnsi="Times New Roman" w:cs="Times New Roman"/>
                <w:b/>
                <w:sz w:val="16"/>
                <w:szCs w:val="16"/>
                <w:u w:val="words"/>
                <w:lang w:val="es-MX"/>
              </w:rPr>
              <w:t>P</w:t>
            </w:r>
            <w:r w:rsidR="005E1AF2" w:rsidRPr="007C0545">
              <w:rPr>
                <w:rFonts w:ascii="Times New Roman" w:hAnsi="Times New Roman" w:cs="Times New Roman"/>
                <w:b/>
                <w:sz w:val="16"/>
                <w:szCs w:val="16"/>
                <w:lang w:val="es-MX"/>
              </w:rPr>
              <w:t>rofesionales</w:t>
            </w:r>
            <w:r w:rsidRPr="007C0545">
              <w:rPr>
                <w:rFonts w:ascii="Times New Roman" w:hAnsi="Times New Roman" w:cs="Times New Roman"/>
                <w:sz w:val="16"/>
                <w:szCs w:val="16"/>
                <w:lang w:val="es-MX"/>
              </w:rPr>
              <w:t xml:space="preserve"> [16 h]</w:t>
            </w:r>
          </w:p>
          <w:p w14:paraId="24634DA0"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CE-SPR0 Historia y visión general [1]</w:t>
            </w:r>
          </w:p>
          <w:p w14:paraId="10A5C579"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CE-SPR1 Política pública [2]</w:t>
            </w:r>
          </w:p>
          <w:p w14:paraId="42957E56"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CE-SPR2 Métodos y herramientas de análisis [2]</w:t>
            </w:r>
          </w:p>
          <w:p w14:paraId="7C1C78BD"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CE-SPR3 Responsabilidades profesionales y éticas [2]</w:t>
            </w:r>
          </w:p>
          <w:p w14:paraId="6B50E025"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lastRenderedPageBreak/>
              <w:t>CE-SPR4 Riesgos y responsabilidades [2]</w:t>
            </w:r>
          </w:p>
          <w:p w14:paraId="18B3E474"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CE-SPR5 Propiedad intelectual [2]</w:t>
            </w:r>
          </w:p>
          <w:p w14:paraId="484FF71A"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CE-SPR6 Privacidad y libertades civiles [2]</w:t>
            </w:r>
          </w:p>
          <w:p w14:paraId="3EC78CCB"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CE-SPR7 Crimen informático [1]</w:t>
            </w:r>
          </w:p>
          <w:p w14:paraId="08711440"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CE-SPR8 Cuestiones económicas en la informática [2]</w:t>
            </w:r>
          </w:p>
          <w:p w14:paraId="7522A02E" w14:textId="77777777" w:rsidR="00F85419" w:rsidRPr="007C0545" w:rsidRDefault="00F85419" w:rsidP="007C0545">
            <w:pPr>
              <w:spacing w:line="360" w:lineRule="auto"/>
              <w:rPr>
                <w:rFonts w:ascii="Times New Roman" w:hAnsi="Times New Roman" w:cs="Times New Roman"/>
                <w:lang w:val="es-MX"/>
              </w:rPr>
            </w:pPr>
            <w:r w:rsidRPr="007C0545">
              <w:rPr>
                <w:rFonts w:ascii="Times New Roman" w:hAnsi="Times New Roman" w:cs="Times New Roman"/>
                <w:sz w:val="16"/>
                <w:szCs w:val="16"/>
                <w:lang w:val="es-MX"/>
              </w:rPr>
              <w:t>CE-SPR9 Marcos filosóficos</w:t>
            </w:r>
          </w:p>
        </w:tc>
      </w:tr>
      <w:tr w:rsidR="00F85419" w:rsidRPr="008F03D1" w14:paraId="3B4F6ADB" w14:textId="77777777" w:rsidTr="634AA345">
        <w:tc>
          <w:tcPr>
            <w:tcW w:w="4414" w:type="dxa"/>
          </w:tcPr>
          <w:p w14:paraId="4E324F83"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b/>
                <w:sz w:val="16"/>
                <w:szCs w:val="16"/>
                <w:lang w:val="es-MX"/>
              </w:rPr>
              <w:lastRenderedPageBreak/>
              <w:t xml:space="preserve">CE-SWE Ingeniería de </w:t>
            </w:r>
            <w:r w:rsidRPr="007C0545">
              <w:rPr>
                <w:rFonts w:ascii="Times New Roman" w:hAnsi="Times New Roman" w:cs="Times New Roman"/>
                <w:b/>
                <w:i/>
                <w:sz w:val="16"/>
                <w:szCs w:val="16"/>
                <w:lang w:val="es-MX"/>
              </w:rPr>
              <w:t>Software</w:t>
            </w:r>
            <w:r w:rsidRPr="007C0545">
              <w:rPr>
                <w:rFonts w:ascii="Times New Roman" w:hAnsi="Times New Roman" w:cs="Times New Roman"/>
                <w:sz w:val="16"/>
                <w:szCs w:val="16"/>
                <w:lang w:val="es-MX"/>
              </w:rPr>
              <w:t xml:space="preserve"> [13 horas]</w:t>
            </w:r>
          </w:p>
          <w:p w14:paraId="7B213458"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CE-SWE0 Historia y descripción general [1]</w:t>
            </w:r>
          </w:p>
          <w:p w14:paraId="43E2196B"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 xml:space="preserve">CE-SWE1 Procesos de </w:t>
            </w:r>
            <w:r w:rsidRPr="007C0545">
              <w:rPr>
                <w:rFonts w:ascii="Times New Roman" w:hAnsi="Times New Roman" w:cs="Times New Roman"/>
                <w:i/>
                <w:sz w:val="16"/>
                <w:szCs w:val="16"/>
                <w:lang w:val="es-MX"/>
              </w:rPr>
              <w:t>software</w:t>
            </w:r>
            <w:r w:rsidRPr="007C0545">
              <w:rPr>
                <w:rFonts w:ascii="Times New Roman" w:hAnsi="Times New Roman" w:cs="Times New Roman"/>
                <w:sz w:val="16"/>
                <w:szCs w:val="16"/>
                <w:lang w:val="es-MX"/>
              </w:rPr>
              <w:t xml:space="preserve"> [2]</w:t>
            </w:r>
          </w:p>
          <w:p w14:paraId="53F5E4AD"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 xml:space="preserve">CE-SWE2 Requisitos y especificaciones del </w:t>
            </w:r>
            <w:r w:rsidRPr="007C0545">
              <w:rPr>
                <w:rFonts w:ascii="Times New Roman" w:hAnsi="Times New Roman" w:cs="Times New Roman"/>
                <w:i/>
                <w:sz w:val="16"/>
                <w:szCs w:val="16"/>
                <w:lang w:val="es-MX"/>
              </w:rPr>
              <w:t>software</w:t>
            </w:r>
            <w:r w:rsidRPr="007C0545">
              <w:rPr>
                <w:rFonts w:ascii="Times New Roman" w:hAnsi="Times New Roman" w:cs="Times New Roman"/>
                <w:sz w:val="16"/>
                <w:szCs w:val="16"/>
                <w:lang w:val="es-MX"/>
              </w:rPr>
              <w:t xml:space="preserve"> [2]</w:t>
            </w:r>
          </w:p>
          <w:p w14:paraId="1B52B3A4"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 xml:space="preserve">CE-SWE3 Diseño de </w:t>
            </w:r>
            <w:r w:rsidRPr="007C0545">
              <w:rPr>
                <w:rFonts w:ascii="Times New Roman" w:hAnsi="Times New Roman" w:cs="Times New Roman"/>
                <w:i/>
                <w:sz w:val="16"/>
                <w:szCs w:val="16"/>
                <w:lang w:val="es-MX"/>
              </w:rPr>
              <w:t>software</w:t>
            </w:r>
            <w:r w:rsidRPr="007C0545">
              <w:rPr>
                <w:rFonts w:ascii="Times New Roman" w:hAnsi="Times New Roman" w:cs="Times New Roman"/>
                <w:sz w:val="16"/>
                <w:szCs w:val="16"/>
                <w:lang w:val="es-MX"/>
              </w:rPr>
              <w:t xml:space="preserve"> [2]</w:t>
            </w:r>
          </w:p>
          <w:p w14:paraId="4EC2588B"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 xml:space="preserve">CE-SWE4 Pruebas y validación de </w:t>
            </w:r>
            <w:r w:rsidRPr="007C0545">
              <w:rPr>
                <w:rFonts w:ascii="Times New Roman" w:hAnsi="Times New Roman" w:cs="Times New Roman"/>
                <w:i/>
                <w:sz w:val="16"/>
                <w:szCs w:val="16"/>
                <w:lang w:val="es-MX"/>
              </w:rPr>
              <w:t>software</w:t>
            </w:r>
            <w:r w:rsidRPr="007C0545">
              <w:rPr>
                <w:rFonts w:ascii="Times New Roman" w:hAnsi="Times New Roman" w:cs="Times New Roman"/>
                <w:sz w:val="16"/>
                <w:szCs w:val="16"/>
                <w:lang w:val="es-MX"/>
              </w:rPr>
              <w:t xml:space="preserve"> [2]</w:t>
            </w:r>
          </w:p>
          <w:p w14:paraId="10CBAEA8"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 xml:space="preserve">CE-SWE5 Evolución del </w:t>
            </w:r>
            <w:r w:rsidRPr="007C0545">
              <w:rPr>
                <w:rFonts w:ascii="Times New Roman" w:hAnsi="Times New Roman" w:cs="Times New Roman"/>
                <w:i/>
                <w:sz w:val="16"/>
                <w:szCs w:val="16"/>
                <w:lang w:val="es-MX"/>
              </w:rPr>
              <w:t>software</w:t>
            </w:r>
            <w:r w:rsidRPr="007C0545">
              <w:rPr>
                <w:rFonts w:ascii="Times New Roman" w:hAnsi="Times New Roman" w:cs="Times New Roman"/>
                <w:sz w:val="16"/>
                <w:szCs w:val="16"/>
                <w:lang w:val="es-MX"/>
              </w:rPr>
              <w:t xml:space="preserve"> [2]</w:t>
            </w:r>
          </w:p>
          <w:p w14:paraId="70F8148E"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 xml:space="preserve">CE-SWE6 Herramientas y entornos de </w:t>
            </w:r>
            <w:r w:rsidRPr="007C0545">
              <w:rPr>
                <w:rFonts w:ascii="Times New Roman" w:hAnsi="Times New Roman" w:cs="Times New Roman"/>
                <w:i/>
                <w:sz w:val="16"/>
                <w:szCs w:val="16"/>
                <w:lang w:val="es-MX"/>
              </w:rPr>
              <w:t>software</w:t>
            </w:r>
            <w:r w:rsidRPr="007C0545">
              <w:rPr>
                <w:rFonts w:ascii="Times New Roman" w:hAnsi="Times New Roman" w:cs="Times New Roman"/>
                <w:sz w:val="16"/>
                <w:szCs w:val="16"/>
                <w:lang w:val="es-MX"/>
              </w:rPr>
              <w:t xml:space="preserve"> [2]</w:t>
            </w:r>
          </w:p>
          <w:p w14:paraId="78398E42"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CE-SWE7 Traducción de idiomas</w:t>
            </w:r>
          </w:p>
          <w:p w14:paraId="531371C9"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 xml:space="preserve">CE-SWE8 Gestión de proyectos de </w:t>
            </w:r>
            <w:r w:rsidRPr="007C0545">
              <w:rPr>
                <w:rFonts w:ascii="Times New Roman" w:hAnsi="Times New Roman" w:cs="Times New Roman"/>
                <w:i/>
                <w:sz w:val="16"/>
                <w:szCs w:val="16"/>
                <w:lang w:val="es-MX"/>
              </w:rPr>
              <w:t>software</w:t>
            </w:r>
          </w:p>
          <w:p w14:paraId="2C0116F2" w14:textId="77777777" w:rsidR="00F85419" w:rsidRPr="007C0545" w:rsidRDefault="00F85419" w:rsidP="007C0545">
            <w:pPr>
              <w:spacing w:line="360" w:lineRule="auto"/>
              <w:rPr>
                <w:rFonts w:ascii="Times New Roman" w:hAnsi="Times New Roman" w:cs="Times New Roman"/>
                <w:lang w:val="es-MX"/>
              </w:rPr>
            </w:pPr>
            <w:r w:rsidRPr="007C0545">
              <w:rPr>
                <w:rFonts w:ascii="Times New Roman" w:hAnsi="Times New Roman" w:cs="Times New Roman"/>
                <w:sz w:val="16"/>
                <w:szCs w:val="16"/>
                <w:lang w:val="es-MX"/>
              </w:rPr>
              <w:t xml:space="preserve">CE-SWE9 Tolerancia a fallos de </w:t>
            </w:r>
            <w:r w:rsidRPr="007C0545">
              <w:rPr>
                <w:rFonts w:ascii="Times New Roman" w:hAnsi="Times New Roman" w:cs="Times New Roman"/>
                <w:i/>
                <w:sz w:val="16"/>
                <w:szCs w:val="16"/>
                <w:lang w:val="es-MX"/>
              </w:rPr>
              <w:t>software</w:t>
            </w:r>
          </w:p>
        </w:tc>
        <w:tc>
          <w:tcPr>
            <w:tcW w:w="4414" w:type="dxa"/>
          </w:tcPr>
          <w:p w14:paraId="40D9FD1C"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b/>
                <w:sz w:val="16"/>
                <w:szCs w:val="16"/>
                <w:lang w:val="es-MX"/>
              </w:rPr>
              <w:t>CE-VLS Diseño y fabricación de VLSI</w:t>
            </w:r>
            <w:r w:rsidRPr="007C0545">
              <w:rPr>
                <w:rFonts w:ascii="Times New Roman" w:hAnsi="Times New Roman" w:cs="Times New Roman"/>
                <w:sz w:val="16"/>
                <w:szCs w:val="16"/>
                <w:lang w:val="es-MX"/>
              </w:rPr>
              <w:t xml:space="preserve"> [10 horas]</w:t>
            </w:r>
          </w:p>
          <w:p w14:paraId="05CFE1AF"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CE-VLS0 Historia y visión general [1]</w:t>
            </w:r>
          </w:p>
          <w:p w14:paraId="1311A721"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CE-VLS1 Propiedades electrónicas de los materiales [2]</w:t>
            </w:r>
          </w:p>
          <w:p w14:paraId="27456B71" w14:textId="77777777" w:rsidR="00F85419" w:rsidRPr="007C0545" w:rsidRDefault="00F85419" w:rsidP="007C0545">
            <w:pPr>
              <w:spacing w:line="360" w:lineRule="auto"/>
              <w:rPr>
                <w:rFonts w:ascii="Times New Roman" w:hAnsi="Times New Roman" w:cs="Times New Roman"/>
                <w:sz w:val="14"/>
                <w:szCs w:val="14"/>
                <w:lang w:val="es-MX"/>
              </w:rPr>
            </w:pPr>
            <w:r w:rsidRPr="007C0545">
              <w:rPr>
                <w:rFonts w:ascii="Times New Roman" w:hAnsi="Times New Roman" w:cs="Times New Roman"/>
                <w:sz w:val="16"/>
                <w:szCs w:val="16"/>
                <w:lang w:val="es-MX"/>
              </w:rPr>
              <w:t xml:space="preserve">CE-VLS2 </w:t>
            </w:r>
            <w:r w:rsidRPr="007C0545">
              <w:rPr>
                <w:rFonts w:ascii="Times New Roman" w:hAnsi="Times New Roman" w:cs="Times New Roman"/>
                <w:sz w:val="15"/>
                <w:szCs w:val="15"/>
                <w:lang w:val="es-MX"/>
              </w:rPr>
              <w:t>Función de la estructura básica del convertidor [3]</w:t>
            </w:r>
          </w:p>
          <w:p w14:paraId="2D378859"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CE-VLS3 Estructura de lógica combinacional [1]</w:t>
            </w:r>
          </w:p>
          <w:p w14:paraId="46767DF2"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CE-VLS4 Estructura de lógica secuencial [1]</w:t>
            </w:r>
          </w:p>
          <w:p w14:paraId="6B469510" w14:textId="77777777" w:rsidR="00FF02B9" w:rsidRPr="007C0545" w:rsidRDefault="00F85419" w:rsidP="007C0545">
            <w:pPr>
              <w:spacing w:line="360" w:lineRule="auto"/>
              <w:ind w:left="9"/>
              <w:rPr>
                <w:rFonts w:ascii="Times New Roman" w:hAnsi="Times New Roman" w:cs="Times New Roman"/>
                <w:sz w:val="16"/>
                <w:szCs w:val="16"/>
                <w:lang w:val="es-MX"/>
              </w:rPr>
            </w:pPr>
            <w:r w:rsidRPr="007C0545">
              <w:rPr>
                <w:rFonts w:ascii="Times New Roman" w:hAnsi="Times New Roman" w:cs="Times New Roman"/>
                <w:sz w:val="16"/>
                <w:szCs w:val="16"/>
                <w:lang w:val="es-MX"/>
              </w:rPr>
              <w:t>CE-VLS5 Memorias de semiconductores y estructuras de</w:t>
            </w:r>
          </w:p>
          <w:p w14:paraId="4ACA8EEC" w14:textId="3A2436FA" w:rsidR="00F85419" w:rsidRPr="007C0545" w:rsidRDefault="00F85419" w:rsidP="007C0545">
            <w:pPr>
              <w:spacing w:line="360" w:lineRule="auto"/>
              <w:ind w:left="9"/>
              <w:rPr>
                <w:rFonts w:ascii="Times New Roman" w:hAnsi="Times New Roman" w:cs="Times New Roman"/>
                <w:sz w:val="16"/>
                <w:szCs w:val="16"/>
                <w:lang w:val="es-MX"/>
              </w:rPr>
            </w:pPr>
            <w:r w:rsidRPr="007C0545">
              <w:rPr>
                <w:rFonts w:ascii="Times New Roman" w:hAnsi="Times New Roman" w:cs="Times New Roman"/>
                <w:sz w:val="16"/>
                <w:szCs w:val="16"/>
                <w:lang w:val="es-MX"/>
              </w:rPr>
              <w:t>matrices [2]</w:t>
            </w:r>
          </w:p>
          <w:p w14:paraId="57D9BDB0"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CE-VLS6 Circuitos de entrada / salida de chip</w:t>
            </w:r>
          </w:p>
          <w:p w14:paraId="574EED7D"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CE-VLS7 Procesamiento y diseño</w:t>
            </w:r>
          </w:p>
          <w:p w14:paraId="09F9CB7A"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CE-VLS8 Caracterización y funcionamiento del circuito</w:t>
            </w:r>
          </w:p>
          <w:p w14:paraId="4EFFAC7C"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CE-VLS9 Estructuras de circuitos alternativos / diseño de baja potencia</w:t>
            </w:r>
          </w:p>
          <w:p w14:paraId="4188EE7C"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CE-VLS10 Tecnologías de diseño semi-personalizadas</w:t>
            </w:r>
          </w:p>
          <w:p w14:paraId="3D31D1EE" w14:textId="77777777" w:rsidR="00F85419" w:rsidRPr="007C0545" w:rsidRDefault="00F85419" w:rsidP="007C0545">
            <w:pPr>
              <w:spacing w:line="360" w:lineRule="auto"/>
              <w:rPr>
                <w:rFonts w:ascii="Times New Roman" w:hAnsi="Times New Roman" w:cs="Times New Roman"/>
                <w:lang w:val="es-MX"/>
              </w:rPr>
            </w:pPr>
            <w:r w:rsidRPr="007C0545">
              <w:rPr>
                <w:rFonts w:ascii="Times New Roman" w:hAnsi="Times New Roman" w:cs="Times New Roman"/>
                <w:sz w:val="16"/>
                <w:szCs w:val="16"/>
                <w:lang w:val="es-MX"/>
              </w:rPr>
              <w:t>CE-VLS11 Metodología de diseño ASIC</w:t>
            </w:r>
          </w:p>
        </w:tc>
      </w:tr>
      <w:tr w:rsidR="00F85419" w:rsidRPr="008F03D1" w14:paraId="799C7F83" w14:textId="77777777" w:rsidTr="634AA345">
        <w:tc>
          <w:tcPr>
            <w:tcW w:w="4414" w:type="dxa"/>
          </w:tcPr>
          <w:p w14:paraId="70C333C4"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b/>
                <w:sz w:val="16"/>
                <w:szCs w:val="16"/>
                <w:lang w:val="es-MX"/>
              </w:rPr>
              <w:t>CE-DSC Estructuras discretas</w:t>
            </w:r>
            <w:r w:rsidRPr="007C0545">
              <w:rPr>
                <w:rFonts w:ascii="Times New Roman" w:hAnsi="Times New Roman" w:cs="Times New Roman"/>
                <w:sz w:val="16"/>
                <w:szCs w:val="16"/>
                <w:lang w:val="es-MX"/>
              </w:rPr>
              <w:t xml:space="preserve"> [33 horas]</w:t>
            </w:r>
          </w:p>
          <w:p w14:paraId="0BA5C8BD"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CE-DSC0 Historia y descripción general [1]</w:t>
            </w:r>
          </w:p>
          <w:p w14:paraId="7212A8BD"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CE-DSC1 Funciones, relaciones y conjuntos [6]</w:t>
            </w:r>
          </w:p>
          <w:p w14:paraId="50E04FB3"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CE-DSC2 Lógica básica [10]</w:t>
            </w:r>
          </w:p>
          <w:p w14:paraId="485E5560"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CE-DSC3 Técnicas de prueba [6]</w:t>
            </w:r>
          </w:p>
          <w:p w14:paraId="65FE2B6D"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CE-DSC4 Fundamentos del conteo [4]</w:t>
            </w:r>
          </w:p>
          <w:p w14:paraId="62D4CF7C"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CE-DSC5 Gráficos y árboles [4]</w:t>
            </w:r>
          </w:p>
          <w:p w14:paraId="1928AE8D" w14:textId="77777777" w:rsidR="00F85419" w:rsidRPr="007C0545" w:rsidRDefault="00F85419" w:rsidP="007C0545">
            <w:pPr>
              <w:spacing w:line="360" w:lineRule="auto"/>
              <w:rPr>
                <w:rFonts w:ascii="Times New Roman" w:hAnsi="Times New Roman" w:cs="Times New Roman"/>
                <w:lang w:val="es-MX"/>
              </w:rPr>
            </w:pPr>
            <w:r w:rsidRPr="007C0545">
              <w:rPr>
                <w:rFonts w:ascii="Times New Roman" w:hAnsi="Times New Roman" w:cs="Times New Roman"/>
                <w:sz w:val="16"/>
                <w:szCs w:val="16"/>
                <w:lang w:val="es-MX"/>
              </w:rPr>
              <w:t>CE-DSC6 Recursión [2]</w:t>
            </w:r>
          </w:p>
        </w:tc>
        <w:tc>
          <w:tcPr>
            <w:tcW w:w="4414" w:type="dxa"/>
          </w:tcPr>
          <w:p w14:paraId="48BD1D48"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b/>
                <w:sz w:val="16"/>
                <w:szCs w:val="16"/>
                <w:lang w:val="es-MX"/>
              </w:rPr>
              <w:t>CE-PRS Probabilidad y Estadísticas</w:t>
            </w:r>
            <w:r w:rsidRPr="007C0545">
              <w:rPr>
                <w:rFonts w:ascii="Times New Roman" w:hAnsi="Times New Roman" w:cs="Times New Roman"/>
                <w:sz w:val="16"/>
                <w:szCs w:val="16"/>
                <w:lang w:val="es-MX"/>
              </w:rPr>
              <w:t xml:space="preserve"> [33 horas]</w:t>
            </w:r>
          </w:p>
          <w:p w14:paraId="1A1926A1"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CE-PRS0 Historia y visión general [1]</w:t>
            </w:r>
          </w:p>
          <w:p w14:paraId="51EBAF4D"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CE-PRS1 Probabilidad discreta [6]</w:t>
            </w:r>
          </w:p>
          <w:p w14:paraId="59B0FB62"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CE-PRS2 Probabilidad continua [6]</w:t>
            </w:r>
          </w:p>
          <w:p w14:paraId="75A8B358"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CE-PRS3 Expectativa [4]</w:t>
            </w:r>
          </w:p>
          <w:p w14:paraId="63F52184"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CE-PRS4 Procesos estocásticos [6]</w:t>
            </w:r>
          </w:p>
          <w:p w14:paraId="4E13AA2E"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CE-PRS5 Distribuciones de muestreo [4]</w:t>
            </w:r>
          </w:p>
          <w:p w14:paraId="63748FC2"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CE-PRS6 Estimación [4]</w:t>
            </w:r>
          </w:p>
          <w:p w14:paraId="09BBF8A5" w14:textId="77777777" w:rsidR="00F85419" w:rsidRPr="007C0545" w:rsidRDefault="00F85419"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CE-PRS7 Pruebas de hipótesis [2]</w:t>
            </w:r>
          </w:p>
          <w:p w14:paraId="0B3E8C64" w14:textId="77777777" w:rsidR="00F85419" w:rsidRPr="007C0545" w:rsidRDefault="00F85419" w:rsidP="007C0545">
            <w:pPr>
              <w:spacing w:line="360" w:lineRule="auto"/>
              <w:rPr>
                <w:rFonts w:ascii="Times New Roman" w:hAnsi="Times New Roman" w:cs="Times New Roman"/>
                <w:lang w:val="es-MX"/>
              </w:rPr>
            </w:pPr>
            <w:r w:rsidRPr="007C0545">
              <w:rPr>
                <w:rFonts w:ascii="Times New Roman" w:hAnsi="Times New Roman" w:cs="Times New Roman"/>
                <w:sz w:val="16"/>
                <w:szCs w:val="16"/>
                <w:lang w:val="es-MX"/>
              </w:rPr>
              <w:t>CE-PRS8 Correlación y regresión</w:t>
            </w:r>
          </w:p>
        </w:tc>
      </w:tr>
    </w:tbl>
    <w:p w14:paraId="6B40EFCA" w14:textId="0E2361A9" w:rsidR="786AA159" w:rsidRPr="007C0545" w:rsidRDefault="00902805" w:rsidP="008F03D1">
      <w:pPr>
        <w:spacing w:line="360" w:lineRule="auto"/>
        <w:jc w:val="right"/>
        <w:rPr>
          <w:rFonts w:ascii="Times New Roman" w:eastAsia="Arial" w:hAnsi="Times New Roman" w:cs="Times New Roman"/>
          <w:sz w:val="24"/>
          <w:szCs w:val="24"/>
          <w:lang w:val="es-MX"/>
        </w:rPr>
      </w:pPr>
      <w:sdt>
        <w:sdtPr>
          <w:rPr>
            <w:rFonts w:ascii="Times New Roman" w:eastAsia="Arial" w:hAnsi="Times New Roman" w:cs="Times New Roman"/>
            <w:sz w:val="24"/>
            <w:szCs w:val="24"/>
            <w:lang w:val="es-MX"/>
          </w:rPr>
          <w:id w:val="1030227177"/>
          <w:citation/>
        </w:sdtPr>
        <w:sdtEndPr/>
        <w:sdtContent>
          <w:r w:rsidR="008F03D1">
            <w:rPr>
              <w:rFonts w:ascii="Times New Roman" w:eastAsia="Arial" w:hAnsi="Times New Roman" w:cs="Times New Roman"/>
              <w:sz w:val="24"/>
              <w:szCs w:val="24"/>
              <w:lang w:val="es-MX"/>
            </w:rPr>
            <w:fldChar w:fldCharType="begin"/>
          </w:r>
          <w:r w:rsidR="008F03D1">
            <w:rPr>
              <w:rFonts w:ascii="Times New Roman" w:eastAsia="Arial" w:hAnsi="Times New Roman" w:cs="Times New Roman"/>
              <w:sz w:val="24"/>
              <w:szCs w:val="24"/>
              <w:lang w:val="es-MX"/>
            </w:rPr>
            <w:instrText xml:space="preserve"> CITATION ACM04 \l 2058 </w:instrText>
          </w:r>
          <w:r w:rsidR="008F03D1">
            <w:rPr>
              <w:rFonts w:ascii="Times New Roman" w:eastAsia="Arial" w:hAnsi="Times New Roman" w:cs="Times New Roman"/>
              <w:sz w:val="24"/>
              <w:szCs w:val="24"/>
              <w:lang w:val="es-MX"/>
            </w:rPr>
            <w:fldChar w:fldCharType="separate"/>
          </w:r>
          <w:r w:rsidR="008F03D1" w:rsidRPr="008F03D1">
            <w:rPr>
              <w:rFonts w:ascii="Times New Roman" w:eastAsia="Arial" w:hAnsi="Times New Roman" w:cs="Times New Roman"/>
              <w:noProof/>
              <w:sz w:val="24"/>
              <w:szCs w:val="24"/>
              <w:lang w:val="es-MX"/>
            </w:rPr>
            <w:t>(ACM/IEEE, 2004)</w:t>
          </w:r>
          <w:r w:rsidR="008F03D1">
            <w:rPr>
              <w:rFonts w:ascii="Times New Roman" w:eastAsia="Arial" w:hAnsi="Times New Roman" w:cs="Times New Roman"/>
              <w:sz w:val="24"/>
              <w:szCs w:val="24"/>
              <w:lang w:val="es-MX"/>
            </w:rPr>
            <w:fldChar w:fldCharType="end"/>
          </w:r>
        </w:sdtContent>
      </w:sdt>
    </w:p>
    <w:p w14:paraId="57458561" w14:textId="77777777" w:rsidR="00234589" w:rsidRDefault="00234589" w:rsidP="004B50A4">
      <w:pPr>
        <w:spacing w:after="0" w:line="360" w:lineRule="auto"/>
        <w:jc w:val="center"/>
        <w:rPr>
          <w:rFonts w:ascii="Times New Roman" w:hAnsi="Times New Roman" w:cs="Times New Roman"/>
          <w:b/>
          <w:sz w:val="24"/>
          <w:szCs w:val="24"/>
          <w:lang w:val="es-MX"/>
        </w:rPr>
      </w:pPr>
    </w:p>
    <w:p w14:paraId="1AA8DBDA" w14:textId="77777777" w:rsidR="00234589" w:rsidRDefault="00234589" w:rsidP="004B50A4">
      <w:pPr>
        <w:spacing w:after="0" w:line="360" w:lineRule="auto"/>
        <w:jc w:val="center"/>
        <w:rPr>
          <w:rFonts w:ascii="Times New Roman" w:hAnsi="Times New Roman" w:cs="Times New Roman"/>
          <w:b/>
          <w:sz w:val="24"/>
          <w:szCs w:val="24"/>
          <w:lang w:val="es-MX"/>
        </w:rPr>
      </w:pPr>
    </w:p>
    <w:p w14:paraId="34B32754" w14:textId="77777777" w:rsidR="00234589" w:rsidRDefault="00234589" w:rsidP="004B50A4">
      <w:pPr>
        <w:spacing w:after="0" w:line="360" w:lineRule="auto"/>
        <w:jc w:val="center"/>
        <w:rPr>
          <w:rFonts w:ascii="Times New Roman" w:hAnsi="Times New Roman" w:cs="Times New Roman"/>
          <w:b/>
          <w:sz w:val="24"/>
          <w:szCs w:val="24"/>
          <w:lang w:val="es-MX"/>
        </w:rPr>
      </w:pPr>
    </w:p>
    <w:p w14:paraId="766A0F5E" w14:textId="77777777" w:rsidR="00234589" w:rsidRDefault="00234589" w:rsidP="004B50A4">
      <w:pPr>
        <w:spacing w:after="0" w:line="360" w:lineRule="auto"/>
        <w:jc w:val="center"/>
        <w:rPr>
          <w:rFonts w:ascii="Times New Roman" w:hAnsi="Times New Roman" w:cs="Times New Roman"/>
          <w:b/>
          <w:sz w:val="24"/>
          <w:szCs w:val="24"/>
          <w:lang w:val="es-MX"/>
        </w:rPr>
      </w:pPr>
    </w:p>
    <w:p w14:paraId="6E942A33" w14:textId="77777777" w:rsidR="00234589" w:rsidRDefault="00234589" w:rsidP="004B50A4">
      <w:pPr>
        <w:spacing w:after="0" w:line="360" w:lineRule="auto"/>
        <w:jc w:val="center"/>
        <w:rPr>
          <w:rFonts w:ascii="Times New Roman" w:hAnsi="Times New Roman" w:cs="Times New Roman"/>
          <w:b/>
          <w:sz w:val="24"/>
          <w:szCs w:val="24"/>
          <w:lang w:val="es-MX"/>
        </w:rPr>
      </w:pPr>
    </w:p>
    <w:p w14:paraId="0DC780B7" w14:textId="77777777" w:rsidR="00234589" w:rsidRDefault="00234589" w:rsidP="004B50A4">
      <w:pPr>
        <w:spacing w:after="0" w:line="360" w:lineRule="auto"/>
        <w:jc w:val="center"/>
        <w:rPr>
          <w:rFonts w:ascii="Times New Roman" w:hAnsi="Times New Roman" w:cs="Times New Roman"/>
          <w:b/>
          <w:sz w:val="24"/>
          <w:szCs w:val="24"/>
          <w:lang w:val="es-MX"/>
        </w:rPr>
      </w:pPr>
    </w:p>
    <w:p w14:paraId="0970E0F2" w14:textId="77777777" w:rsidR="00234589" w:rsidRDefault="00234589" w:rsidP="004B50A4">
      <w:pPr>
        <w:spacing w:after="0" w:line="360" w:lineRule="auto"/>
        <w:jc w:val="center"/>
        <w:rPr>
          <w:rFonts w:ascii="Times New Roman" w:hAnsi="Times New Roman" w:cs="Times New Roman"/>
          <w:b/>
          <w:sz w:val="24"/>
          <w:szCs w:val="24"/>
          <w:lang w:val="es-MX"/>
        </w:rPr>
      </w:pPr>
    </w:p>
    <w:p w14:paraId="1FF9C438" w14:textId="77777777" w:rsidR="00234589" w:rsidRDefault="00234589" w:rsidP="004B50A4">
      <w:pPr>
        <w:spacing w:after="0" w:line="360" w:lineRule="auto"/>
        <w:jc w:val="center"/>
        <w:rPr>
          <w:rFonts w:ascii="Times New Roman" w:hAnsi="Times New Roman" w:cs="Times New Roman"/>
          <w:b/>
          <w:sz w:val="24"/>
          <w:szCs w:val="24"/>
          <w:lang w:val="es-MX"/>
        </w:rPr>
      </w:pPr>
    </w:p>
    <w:p w14:paraId="4CF81AE5" w14:textId="4A725A29" w:rsidR="009352A1" w:rsidRPr="007C0545" w:rsidRDefault="001F18B6" w:rsidP="004B50A4">
      <w:pPr>
        <w:spacing w:after="0" w:line="360" w:lineRule="auto"/>
        <w:jc w:val="center"/>
        <w:rPr>
          <w:rFonts w:ascii="Times New Roman" w:eastAsia="Arial" w:hAnsi="Times New Roman" w:cs="Times New Roman"/>
          <w:sz w:val="24"/>
          <w:szCs w:val="24"/>
          <w:lang w:val="es-MX"/>
        </w:rPr>
      </w:pPr>
      <w:r w:rsidRPr="007C0545">
        <w:rPr>
          <w:rFonts w:ascii="Times New Roman" w:hAnsi="Times New Roman" w:cs="Times New Roman"/>
          <w:b/>
          <w:sz w:val="24"/>
          <w:szCs w:val="24"/>
          <w:lang w:val="es-MX"/>
        </w:rPr>
        <w:lastRenderedPageBreak/>
        <w:t>Tabla 3</w:t>
      </w:r>
      <w:r w:rsidRPr="002A327C">
        <w:rPr>
          <w:rFonts w:ascii="Times New Roman" w:hAnsi="Times New Roman" w:cs="Times New Roman"/>
          <w:sz w:val="24"/>
          <w:szCs w:val="24"/>
          <w:lang w:val="es-MX"/>
        </w:rPr>
        <w:t>. El Cuerpo de Conocimientos de Ingeniería en Computación CE2016.</w:t>
      </w:r>
    </w:p>
    <w:tbl>
      <w:tblPr>
        <w:tblStyle w:val="Tablaconcuadrcula"/>
        <w:tblW w:w="9493" w:type="dxa"/>
        <w:tblLook w:val="04A0" w:firstRow="1" w:lastRow="0" w:firstColumn="1" w:lastColumn="0" w:noHBand="0" w:noVBand="1"/>
      </w:tblPr>
      <w:tblGrid>
        <w:gridCol w:w="4531"/>
        <w:gridCol w:w="4962"/>
      </w:tblGrid>
      <w:tr w:rsidR="005E1AF2" w:rsidRPr="008F03D1" w14:paraId="670FF2BA" w14:textId="77777777" w:rsidTr="634AA345">
        <w:tc>
          <w:tcPr>
            <w:tcW w:w="9493" w:type="dxa"/>
            <w:gridSpan w:val="2"/>
          </w:tcPr>
          <w:p w14:paraId="29D4E2DD" w14:textId="77777777" w:rsidR="005E1AF2" w:rsidRPr="007C0545" w:rsidRDefault="005E1AF2" w:rsidP="007C0545">
            <w:pPr>
              <w:spacing w:line="360" w:lineRule="auto"/>
              <w:jc w:val="center"/>
              <w:rPr>
                <w:rFonts w:ascii="Times New Roman" w:hAnsi="Times New Roman" w:cs="Times New Roman"/>
                <w:b/>
                <w:color w:val="000000"/>
                <w:sz w:val="24"/>
                <w:szCs w:val="24"/>
                <w:lang w:val="es-MX"/>
              </w:rPr>
            </w:pPr>
            <w:r w:rsidRPr="007C0545">
              <w:rPr>
                <w:rFonts w:ascii="Times New Roman" w:hAnsi="Times New Roman" w:cs="Times New Roman"/>
                <w:b/>
                <w:color w:val="000000"/>
                <w:sz w:val="24"/>
                <w:szCs w:val="24"/>
                <w:lang w:val="es-MX"/>
              </w:rPr>
              <w:t>Ingeniería en Computación.  Áreas y Unidades de Conocimiento</w:t>
            </w:r>
          </w:p>
        </w:tc>
      </w:tr>
      <w:tr w:rsidR="005E1AF2" w:rsidRPr="008F03D1" w14:paraId="6910B451" w14:textId="77777777" w:rsidTr="634AA345">
        <w:tc>
          <w:tcPr>
            <w:tcW w:w="4531" w:type="dxa"/>
          </w:tcPr>
          <w:p w14:paraId="69DFBD7B"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t xml:space="preserve">CE-CAE Circuitos y Electrónica </w:t>
            </w:r>
            <w:r w:rsidRPr="007C0545">
              <w:rPr>
                <w:rFonts w:ascii="Times New Roman" w:hAnsi="Times New Roman" w:cs="Times New Roman"/>
                <w:color w:val="000000"/>
                <w:sz w:val="16"/>
                <w:szCs w:val="16"/>
                <w:lang w:val="es-MX"/>
              </w:rPr>
              <w:t>[50 horas]</w:t>
            </w:r>
          </w:p>
          <w:p w14:paraId="477517D0"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CE-CAE-1 Historia y visión general [1]</w:t>
            </w:r>
          </w:p>
          <w:p w14:paraId="721F5143"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CE-CAE-2 Herramientas, estándares y / o limitaciones de ingeniería relevantes [3]</w:t>
            </w:r>
          </w:p>
          <w:p w14:paraId="367D7B37"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CE-CAE-3 Cantidades eléctricas y elementos básicos [4]</w:t>
            </w:r>
          </w:p>
          <w:p w14:paraId="06ECBAD6"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CE-CAE-4 Circuitos eléctricos [11]</w:t>
            </w:r>
          </w:p>
          <w:p w14:paraId="42C84CA7"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CE-CAE-5 Materiales electrónicos, diodos y transistores bipolares [7]</w:t>
            </w:r>
          </w:p>
          <w:p w14:paraId="19318341"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CE-CAE-6 Circuito transistor MOS, temporización y potencia [12]</w:t>
            </w:r>
          </w:p>
          <w:p w14:paraId="1B850D43"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CE-CAE-7 Arquitectura de células de almacenamiento [3]</w:t>
            </w:r>
          </w:p>
          <w:p w14:paraId="5A5A831A"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CE-CAE-8 Familias de lógica de interconexión [3]</w:t>
            </w:r>
          </w:p>
          <w:p w14:paraId="5D646C63"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CE-CAE-9 Amplificadores operacionales [3]</w:t>
            </w:r>
          </w:p>
          <w:p w14:paraId="709EFA0A"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CE-CAE-10 Diseño de circuitos de señales mixtas [3]</w:t>
            </w:r>
          </w:p>
          <w:p w14:paraId="1DEB36F0"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CE-CAE-11 Parámetros de diseño y problemas</w:t>
            </w:r>
          </w:p>
          <w:p w14:paraId="63A75ED7"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CE-CAE-12 Modelos de circuitos y métodos de simulación</w:t>
            </w:r>
          </w:p>
        </w:tc>
        <w:tc>
          <w:tcPr>
            <w:tcW w:w="4962" w:type="dxa"/>
          </w:tcPr>
          <w:p w14:paraId="26EE4D27" w14:textId="05EDC5C2" w:rsidR="005E1AF2" w:rsidRPr="007C0545" w:rsidRDefault="003B259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t>CE-CAL Algoritmos de C</w:t>
            </w:r>
            <w:r w:rsidR="005E1AF2" w:rsidRPr="007C0545">
              <w:rPr>
                <w:rFonts w:ascii="Times New Roman" w:hAnsi="Times New Roman" w:cs="Times New Roman"/>
                <w:b/>
                <w:color w:val="000000"/>
                <w:sz w:val="16"/>
                <w:szCs w:val="16"/>
                <w:lang w:val="es-MX"/>
              </w:rPr>
              <w:t>omputación</w:t>
            </w:r>
            <w:r w:rsidR="005E1AF2" w:rsidRPr="007C0545">
              <w:rPr>
                <w:rFonts w:ascii="Times New Roman" w:hAnsi="Times New Roman" w:cs="Times New Roman"/>
                <w:color w:val="000000"/>
                <w:sz w:val="16"/>
                <w:szCs w:val="16"/>
                <w:lang w:val="es-MX"/>
              </w:rPr>
              <w:t xml:space="preserve"> [30 horas]</w:t>
            </w:r>
          </w:p>
          <w:p w14:paraId="1F128BFD" w14:textId="6BE9AAF7" w:rsidR="005E1AF2" w:rsidRPr="007C0545" w:rsidRDefault="634AA345" w:rsidP="007C0545">
            <w:pPr>
              <w:spacing w:line="360" w:lineRule="auto"/>
              <w:rPr>
                <w:rFonts w:ascii="Times New Roman" w:hAnsi="Times New Roman" w:cs="Times New Roman"/>
                <w:color w:val="000000" w:themeColor="text1"/>
                <w:sz w:val="16"/>
                <w:szCs w:val="16"/>
                <w:lang w:val="es-MX"/>
              </w:rPr>
            </w:pPr>
            <w:r w:rsidRPr="007C0545">
              <w:rPr>
                <w:rFonts w:ascii="Times New Roman" w:hAnsi="Times New Roman" w:cs="Times New Roman"/>
                <w:color w:val="000000" w:themeColor="text1"/>
                <w:sz w:val="16"/>
                <w:szCs w:val="16"/>
                <w:lang w:val="es-MX"/>
              </w:rPr>
              <w:t>CE-CAL-1 Historia y visión general [1]</w:t>
            </w:r>
          </w:p>
          <w:p w14:paraId="259132F1"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CE-CAL-2 Herramientas relevantes, estándares y / o limitaciones de ingeniería [1]</w:t>
            </w:r>
          </w:p>
          <w:p w14:paraId="4E5C0CB6"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CE-CAL-3 Análisis algorítmico básico [4]</w:t>
            </w:r>
          </w:p>
          <w:p w14:paraId="3C606EB2"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CE-CAL-4 Estrategias algorítmicas [6]</w:t>
            </w:r>
          </w:p>
          <w:p w14:paraId="5A836E91"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CE-CAL-5 Algoritmos clásicos para tareas comunes [3]</w:t>
            </w:r>
          </w:p>
          <w:p w14:paraId="7F358A96"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CE-CAL-6 Análisis y diseño de algoritmos específicos de aplicación [6]</w:t>
            </w:r>
          </w:p>
          <w:p w14:paraId="44129B7F"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CE-CAL-7 Algoritmos paralelos y multi-hilo [6]</w:t>
            </w:r>
          </w:p>
          <w:p w14:paraId="18E42C7C"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CE-CAL-8 Complejidad algorítmica [3]</w:t>
            </w:r>
          </w:p>
          <w:p w14:paraId="048B4041"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CE-CAL-9 Planificación de Algoritmos</w:t>
            </w:r>
          </w:p>
          <w:p w14:paraId="6D2CC1B8"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CE-CAL-10 Teoría básica de la computabilidad</w:t>
            </w:r>
          </w:p>
        </w:tc>
      </w:tr>
      <w:tr w:rsidR="005E1AF2" w:rsidRPr="008F03D1" w14:paraId="52EB954E" w14:textId="77777777" w:rsidTr="634AA345">
        <w:tc>
          <w:tcPr>
            <w:tcW w:w="4531" w:type="dxa"/>
          </w:tcPr>
          <w:p w14:paraId="40E266A9" w14:textId="77777777" w:rsidR="005E1AF2" w:rsidRPr="007C0545" w:rsidRDefault="005E1AF2" w:rsidP="007C0545">
            <w:pPr>
              <w:spacing w:line="360" w:lineRule="auto"/>
              <w:rPr>
                <w:rFonts w:ascii="Times New Roman" w:hAnsi="Times New Roman" w:cs="Times New Roman"/>
                <w:b/>
                <w:color w:val="000000"/>
                <w:sz w:val="16"/>
                <w:szCs w:val="16"/>
                <w:lang w:val="es-MX"/>
              </w:rPr>
            </w:pPr>
            <w:r w:rsidRPr="007C0545">
              <w:rPr>
                <w:rFonts w:ascii="Times New Roman" w:hAnsi="Times New Roman" w:cs="Times New Roman"/>
                <w:b/>
                <w:color w:val="000000"/>
                <w:sz w:val="16"/>
                <w:szCs w:val="16"/>
                <w:lang w:val="es-MX"/>
              </w:rPr>
              <w:t xml:space="preserve">CE-CAO Arquitectura y Organización de Computadoras </w:t>
            </w:r>
            <w:r w:rsidRPr="007C0545">
              <w:rPr>
                <w:rFonts w:ascii="Times New Roman" w:hAnsi="Times New Roman" w:cs="Times New Roman"/>
                <w:color w:val="000000"/>
                <w:sz w:val="16"/>
                <w:szCs w:val="16"/>
                <w:lang w:val="es-MX"/>
              </w:rPr>
              <w:t>[60 horas]</w:t>
            </w:r>
          </w:p>
          <w:p w14:paraId="48893610"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CE-CAO-1 Historia y visión general [1]</w:t>
            </w:r>
          </w:p>
          <w:p w14:paraId="52EBE764"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CE-CAO-2 Herramientas pertinentes, normas y / o limitaciones de ingeniería [1]</w:t>
            </w:r>
          </w:p>
          <w:p w14:paraId="3F18D087"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CE-CAO-3 Arquitectura del conjunto de instrucciones [10]</w:t>
            </w:r>
          </w:p>
          <w:p w14:paraId="3604A5C8"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CE-CAO-4 Medición del rendimiento [3]</w:t>
            </w:r>
          </w:p>
          <w:p w14:paraId="6B58C238"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CE-CAO-5 Aritmética computacional [3]</w:t>
            </w:r>
          </w:p>
          <w:p w14:paraId="471FD302"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CE-CAO-6 Organización del procesador [10]</w:t>
            </w:r>
          </w:p>
          <w:p w14:paraId="2AEEC686"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CE-CAO-7 Organización y arquitecturas del sistema de memoria [9]</w:t>
            </w:r>
          </w:p>
          <w:p w14:paraId="2542D182"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CE-CAO-8 Interfaz de entrada / salida y comunicación [7]</w:t>
            </w:r>
          </w:p>
          <w:p w14:paraId="0F6C1F01"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CE-CAO-9 Subsistemas periféricos [7]</w:t>
            </w:r>
          </w:p>
          <w:p w14:paraId="41EE145F"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CE-CAO-10 Arquitecturas Multi / varios-núcleos [5]</w:t>
            </w:r>
          </w:p>
          <w:p w14:paraId="65906464"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CE-CAO-11 Arquitecturas de sistemas distribuidos [4]</w:t>
            </w:r>
          </w:p>
        </w:tc>
        <w:tc>
          <w:tcPr>
            <w:tcW w:w="4962" w:type="dxa"/>
          </w:tcPr>
          <w:p w14:paraId="6F682F09" w14:textId="77777777" w:rsidR="005E1AF2" w:rsidRPr="007C0545" w:rsidRDefault="634AA345" w:rsidP="007C0545">
            <w:pPr>
              <w:spacing w:line="360" w:lineRule="auto"/>
              <w:rPr>
                <w:rFonts w:ascii="Times New Roman" w:hAnsi="Times New Roman" w:cs="Times New Roman"/>
                <w:color w:val="000000" w:themeColor="text1"/>
                <w:sz w:val="16"/>
                <w:szCs w:val="16"/>
                <w:lang w:val="es-MX"/>
              </w:rPr>
            </w:pPr>
            <w:r w:rsidRPr="007C0545">
              <w:rPr>
                <w:rFonts w:ascii="Times New Roman" w:hAnsi="Times New Roman" w:cs="Times New Roman"/>
                <w:b/>
                <w:bCs/>
                <w:color w:val="000000" w:themeColor="text1"/>
                <w:sz w:val="16"/>
                <w:szCs w:val="16"/>
                <w:lang w:val="es-MX"/>
              </w:rPr>
              <w:t>CE-DIG Diseño Digital</w:t>
            </w:r>
            <w:r w:rsidRPr="007C0545">
              <w:rPr>
                <w:rFonts w:ascii="Times New Roman" w:hAnsi="Times New Roman" w:cs="Times New Roman"/>
                <w:color w:val="000000" w:themeColor="text1"/>
                <w:sz w:val="16"/>
                <w:szCs w:val="16"/>
                <w:lang w:val="es-MX"/>
              </w:rPr>
              <w:t xml:space="preserve"> [50 horas]</w:t>
            </w:r>
          </w:p>
          <w:p w14:paraId="0AE15CE4"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CE-DIG-1 Historia y visión general [1]</w:t>
            </w:r>
          </w:p>
          <w:p w14:paraId="02B54A9C"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CE-DIG-2 Herramientas relevantes, estándares y / o limitaciones de ingeniería [2]</w:t>
            </w:r>
          </w:p>
          <w:p w14:paraId="7FFBE37D"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CE-DIG-3 Sistemas numéricos y codificación de datos [3]</w:t>
            </w:r>
          </w:p>
          <w:p w14:paraId="7D5321AD"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CE-DIG-4 Aplicaciones de álgebra booleana [3]</w:t>
            </w:r>
          </w:p>
          <w:p w14:paraId="793FF6EF"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CE-DIG-5 Circuitos lógicos básicos [6]</w:t>
            </w:r>
          </w:p>
          <w:p w14:paraId="25F1303A"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CE-DIG-6 Diseño modular de circuitos combinacionales [8]</w:t>
            </w:r>
          </w:p>
          <w:p w14:paraId="30D3EF39"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CE-DIG-7 Diseño modular de circuitos secuenciales [9]</w:t>
            </w:r>
          </w:p>
          <w:p w14:paraId="4D8D227E"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CE-DIG-8 Diseño de control y ruta de datos [9]</w:t>
            </w:r>
          </w:p>
          <w:p w14:paraId="3A710BDF"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CE-DIG-9 Diseño con lógica programable [4]</w:t>
            </w:r>
          </w:p>
          <w:p w14:paraId="1DE14A86"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CE-DIG-10 Restricciones de diseño del sistema [5]</w:t>
            </w:r>
          </w:p>
          <w:p w14:paraId="66F4A85B"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CE-DIG-11 Modelos de fallas, pruebas y diseño para la prueba</w:t>
            </w:r>
          </w:p>
        </w:tc>
      </w:tr>
      <w:tr w:rsidR="005E1AF2" w:rsidRPr="008F03D1" w14:paraId="16E729AA" w14:textId="77777777" w:rsidTr="634AA345">
        <w:trPr>
          <w:trHeight w:val="2228"/>
        </w:trPr>
        <w:tc>
          <w:tcPr>
            <w:tcW w:w="4531" w:type="dxa"/>
          </w:tcPr>
          <w:p w14:paraId="32CBC0E8"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t>CE-ESY Sistemas Incrustados</w:t>
            </w:r>
            <w:r w:rsidRPr="007C0545">
              <w:rPr>
                <w:rFonts w:ascii="Times New Roman" w:hAnsi="Times New Roman" w:cs="Times New Roman"/>
                <w:color w:val="000000"/>
                <w:sz w:val="16"/>
                <w:szCs w:val="16"/>
                <w:lang w:val="es-MX"/>
              </w:rPr>
              <w:t xml:space="preserve"> [40 horas]</w:t>
            </w:r>
          </w:p>
          <w:p w14:paraId="4DB44984"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CE-ESY-1 Historia y visión general [1]</w:t>
            </w:r>
          </w:p>
          <w:p w14:paraId="18752080" w14:textId="5D8F88D1"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CE-ESY-2 Herramientas relevantes, está</w:t>
            </w:r>
            <w:r w:rsidR="00FF02B9" w:rsidRPr="007C0545">
              <w:rPr>
                <w:rFonts w:ascii="Times New Roman" w:hAnsi="Times New Roman" w:cs="Times New Roman"/>
                <w:color w:val="000000"/>
                <w:sz w:val="16"/>
                <w:szCs w:val="16"/>
                <w:lang w:val="es-MX"/>
              </w:rPr>
              <w:t>ndares y / o limitaciones de I</w:t>
            </w:r>
            <w:r w:rsidRPr="007C0545">
              <w:rPr>
                <w:rFonts w:ascii="Times New Roman" w:hAnsi="Times New Roman" w:cs="Times New Roman"/>
                <w:color w:val="000000"/>
                <w:sz w:val="16"/>
                <w:szCs w:val="16"/>
                <w:lang w:val="es-MX"/>
              </w:rPr>
              <w:t>ngeniería [2]</w:t>
            </w:r>
          </w:p>
          <w:p w14:paraId="606C9648"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CE-ESY-3 Características de los sistemas incrustados [2]</w:t>
            </w:r>
          </w:p>
          <w:p w14:paraId="40CE2272"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xml:space="preserve">CE-ESY-4 Técnicas básicas de </w:t>
            </w:r>
            <w:r w:rsidRPr="007C0545">
              <w:rPr>
                <w:rFonts w:ascii="Times New Roman" w:hAnsi="Times New Roman" w:cs="Times New Roman"/>
                <w:i/>
                <w:color w:val="000000"/>
                <w:sz w:val="16"/>
                <w:szCs w:val="16"/>
                <w:lang w:val="es-MX"/>
              </w:rPr>
              <w:t>software</w:t>
            </w:r>
            <w:r w:rsidRPr="007C0545">
              <w:rPr>
                <w:rFonts w:ascii="Times New Roman" w:hAnsi="Times New Roman" w:cs="Times New Roman"/>
                <w:color w:val="000000"/>
                <w:sz w:val="16"/>
                <w:szCs w:val="16"/>
                <w:lang w:val="es-MX"/>
              </w:rPr>
              <w:t xml:space="preserve"> para aplicaciones incrustadas [3]</w:t>
            </w:r>
          </w:p>
          <w:p w14:paraId="3F0C4488"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CE-ESY-5 Entrada y salida en paralelo [3]</w:t>
            </w:r>
          </w:p>
          <w:p w14:paraId="54ADFC6F"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CE-ESY-6 Comunicación en serie asíncrona y síncrona [6]</w:t>
            </w:r>
          </w:p>
          <w:p w14:paraId="31B9FECC"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CE-ESY-7 Interrupciones periódicas, generación de formas de onda, medición del tiempo [3]</w:t>
            </w:r>
          </w:p>
          <w:p w14:paraId="4770B518"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lastRenderedPageBreak/>
              <w:t>CE-ESY-8 Adquisición de datos, control, sensores, actuadores [4]</w:t>
            </w:r>
          </w:p>
          <w:p w14:paraId="49E04384"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CE-ESY-9 Estrategias de implementación para sistemas incrustados complejos [7]</w:t>
            </w:r>
          </w:p>
          <w:p w14:paraId="3B8B0B13"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CE-ESY-10 Técnicas para el funcionamiento de baja potencia [3]</w:t>
            </w:r>
          </w:p>
          <w:p w14:paraId="6034B5DC"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CE-ESY-11 Sistemas integrados móviles y en red [3]</w:t>
            </w:r>
          </w:p>
          <w:p w14:paraId="6131B095"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CE-ESY-12 Aspectos avanzados de entrada / salida [3]</w:t>
            </w:r>
          </w:p>
          <w:p w14:paraId="4A50210A"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CE-ESY-13 Plataformas informáticas para sistemas incrustados</w:t>
            </w:r>
          </w:p>
        </w:tc>
        <w:tc>
          <w:tcPr>
            <w:tcW w:w="4962" w:type="dxa"/>
          </w:tcPr>
          <w:p w14:paraId="7F105F76" w14:textId="0DC84AF8"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lastRenderedPageBreak/>
              <w:t>CE-NWK Redes Computacionales</w:t>
            </w:r>
            <w:r w:rsidRPr="007C0545">
              <w:rPr>
                <w:rFonts w:ascii="Times New Roman" w:hAnsi="Times New Roman" w:cs="Times New Roman"/>
                <w:color w:val="000000"/>
                <w:sz w:val="16"/>
                <w:szCs w:val="16"/>
                <w:lang w:val="es-MX"/>
              </w:rPr>
              <w:t xml:space="preserve"> [20 horas]</w:t>
            </w:r>
          </w:p>
          <w:p w14:paraId="322B221C"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CE-NWK-1 Historia y visión general [1]</w:t>
            </w:r>
          </w:p>
          <w:p w14:paraId="6A0D2606" w14:textId="77777777" w:rsidR="00FF02B9"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CE-NWK-2 Herramientas relevantes</w:t>
            </w:r>
            <w:r w:rsidR="00FF02B9" w:rsidRPr="007C0545">
              <w:rPr>
                <w:rFonts w:ascii="Times New Roman" w:hAnsi="Times New Roman" w:cs="Times New Roman"/>
                <w:color w:val="000000"/>
                <w:sz w:val="16"/>
                <w:szCs w:val="16"/>
                <w:lang w:val="es-MX"/>
              </w:rPr>
              <w:t xml:space="preserve">, normas y / o limitaciones de </w:t>
            </w:r>
          </w:p>
          <w:p w14:paraId="3BC869E8" w14:textId="43B469BC" w:rsidR="005E1AF2" w:rsidRPr="007C0545" w:rsidRDefault="00FF02B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I</w:t>
            </w:r>
            <w:r w:rsidR="005E1AF2" w:rsidRPr="007C0545">
              <w:rPr>
                <w:rFonts w:ascii="Times New Roman" w:hAnsi="Times New Roman" w:cs="Times New Roman"/>
                <w:color w:val="000000"/>
                <w:sz w:val="16"/>
                <w:szCs w:val="16"/>
                <w:lang w:val="es-MX"/>
              </w:rPr>
              <w:t>ngeniería [1]</w:t>
            </w:r>
          </w:p>
          <w:p w14:paraId="1293CC0A"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CE-NWK-3 Arquitectura de red [4]</w:t>
            </w:r>
          </w:p>
          <w:p w14:paraId="4B075E8B"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CE-NWK-4 Redes locales y de área amplia [4]</w:t>
            </w:r>
          </w:p>
          <w:p w14:paraId="74C2DC33"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CE-NWK-5 Redes inalámbricas y móviles [2]</w:t>
            </w:r>
          </w:p>
          <w:p w14:paraId="72868B55"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CE-NWK-6 Protocolos de red [3]</w:t>
            </w:r>
          </w:p>
          <w:p w14:paraId="2E9C30FE"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CE-NWK-7 Aplicaciones de red [2]</w:t>
            </w:r>
          </w:p>
          <w:p w14:paraId="39105684"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CE-NWK-8 Gestión de redes [3]</w:t>
            </w:r>
          </w:p>
          <w:p w14:paraId="42D3E26A"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CE-NWK-9 Comunicaciones de datos</w:t>
            </w:r>
          </w:p>
          <w:p w14:paraId="55A1DBE4"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lastRenderedPageBreak/>
              <w:t>CE-NWK-10 Evaluación del desempeño</w:t>
            </w:r>
          </w:p>
          <w:p w14:paraId="3D7D9C6F"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xml:space="preserve">CE-NWK-11Redes de sensores inalámbricos </w:t>
            </w:r>
          </w:p>
        </w:tc>
      </w:tr>
      <w:tr w:rsidR="005E1AF2" w:rsidRPr="008F03D1" w14:paraId="0C39258D" w14:textId="77777777" w:rsidTr="634AA345">
        <w:tc>
          <w:tcPr>
            <w:tcW w:w="4531" w:type="dxa"/>
          </w:tcPr>
          <w:p w14:paraId="3D362258"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t>CE-PPP Preparación para la práctica profesional</w:t>
            </w:r>
            <w:r w:rsidRPr="007C0545">
              <w:rPr>
                <w:rFonts w:ascii="Times New Roman" w:hAnsi="Times New Roman" w:cs="Times New Roman"/>
                <w:color w:val="000000"/>
                <w:sz w:val="16"/>
                <w:szCs w:val="16"/>
                <w:lang w:val="es-MX"/>
              </w:rPr>
              <w:t xml:space="preserve"> [20 h]</w:t>
            </w:r>
          </w:p>
          <w:p w14:paraId="60D05DA9"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CE-PPP-1 Historia y visión general [1]</w:t>
            </w:r>
          </w:p>
          <w:p w14:paraId="34A6187A" w14:textId="6571A11B"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CE-PPP-2 Herramientas pertinentes</w:t>
            </w:r>
            <w:r w:rsidR="003B2599" w:rsidRPr="007C0545">
              <w:rPr>
                <w:rFonts w:ascii="Times New Roman" w:hAnsi="Times New Roman" w:cs="Times New Roman"/>
                <w:color w:val="000000"/>
                <w:sz w:val="16"/>
                <w:szCs w:val="16"/>
                <w:lang w:val="es-MX"/>
              </w:rPr>
              <w:t>, normas y / o limitaciones de I</w:t>
            </w:r>
            <w:r w:rsidRPr="007C0545">
              <w:rPr>
                <w:rFonts w:ascii="Times New Roman" w:hAnsi="Times New Roman" w:cs="Times New Roman"/>
                <w:color w:val="000000"/>
                <w:sz w:val="16"/>
                <w:szCs w:val="16"/>
                <w:lang w:val="es-MX"/>
              </w:rPr>
              <w:t>ngeniería [1]</w:t>
            </w:r>
          </w:p>
          <w:p w14:paraId="6305D25D"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CE-PPP-3 Estrategias de comunicación eficaces [2]</w:t>
            </w:r>
          </w:p>
          <w:p w14:paraId="71643603"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CE-PPP-4 El equipo interdisciplinario se aproxima [1]</w:t>
            </w:r>
          </w:p>
          <w:p w14:paraId="2C791770"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CE-PPP-5 Marcos filosóficos y cuestiones culturales [2]</w:t>
            </w:r>
          </w:p>
          <w:p w14:paraId="3C84F164" w14:textId="4DDEEFA0" w:rsidR="005E1AF2" w:rsidRPr="007C0545" w:rsidRDefault="003B2599"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CE-PPP-6 Soluciones de I</w:t>
            </w:r>
            <w:r w:rsidR="005E1AF2" w:rsidRPr="007C0545">
              <w:rPr>
                <w:rFonts w:ascii="Times New Roman" w:hAnsi="Times New Roman" w:cs="Times New Roman"/>
                <w:color w:val="000000"/>
                <w:sz w:val="16"/>
                <w:szCs w:val="16"/>
                <w:lang w:val="es-MX"/>
              </w:rPr>
              <w:t>ngeniería y efectos sociales [2]</w:t>
            </w:r>
          </w:p>
          <w:p w14:paraId="532D4AAA"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CE-PPP-7 Responsabilidades profesionales y éticas [3]</w:t>
            </w:r>
          </w:p>
          <w:p w14:paraId="0B964496"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CE-PPP-8 Propiedad intelectual y cuestiones jurídicas [3]</w:t>
            </w:r>
          </w:p>
          <w:p w14:paraId="1ED1E664"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CE-PPP-9 Temas contemporáneos [2]</w:t>
            </w:r>
          </w:p>
          <w:p w14:paraId="75805122"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CE-PPP-10 Cuestiones empresariales y de gestión [3]</w:t>
            </w:r>
          </w:p>
          <w:p w14:paraId="56B57824"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CE-PPP-11 Intercambios en la práctica profesional</w:t>
            </w:r>
          </w:p>
        </w:tc>
        <w:tc>
          <w:tcPr>
            <w:tcW w:w="4962" w:type="dxa"/>
          </w:tcPr>
          <w:p w14:paraId="0ACEE169"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t>CE-SEC Seguridad de la información</w:t>
            </w:r>
            <w:r w:rsidRPr="007C0545">
              <w:rPr>
                <w:rFonts w:ascii="Times New Roman" w:hAnsi="Times New Roman" w:cs="Times New Roman"/>
                <w:color w:val="000000"/>
                <w:sz w:val="16"/>
                <w:szCs w:val="16"/>
                <w:lang w:val="es-MX"/>
              </w:rPr>
              <w:t xml:space="preserve"> [20 horas]</w:t>
            </w:r>
          </w:p>
          <w:p w14:paraId="3DAA34F0"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CE-SEC-1 Historia y visión general [2]</w:t>
            </w:r>
          </w:p>
          <w:p w14:paraId="45BDB314" w14:textId="202994A1"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CE-SEC-2 Herramientas pertinentes</w:t>
            </w:r>
            <w:r w:rsidR="003B2599" w:rsidRPr="007C0545">
              <w:rPr>
                <w:rFonts w:ascii="Times New Roman" w:hAnsi="Times New Roman" w:cs="Times New Roman"/>
                <w:color w:val="000000"/>
                <w:sz w:val="16"/>
                <w:szCs w:val="16"/>
                <w:lang w:val="es-MX"/>
              </w:rPr>
              <w:t>, normas y / o limitaciones de I</w:t>
            </w:r>
            <w:r w:rsidRPr="007C0545">
              <w:rPr>
                <w:rFonts w:ascii="Times New Roman" w:hAnsi="Times New Roman" w:cs="Times New Roman"/>
                <w:color w:val="000000"/>
                <w:sz w:val="16"/>
                <w:szCs w:val="16"/>
                <w:lang w:val="es-MX"/>
              </w:rPr>
              <w:t>ngeniería [2]</w:t>
            </w:r>
          </w:p>
          <w:p w14:paraId="198BE294"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CE-SEC-3 Seguridad e integridad de los datos [1]</w:t>
            </w:r>
          </w:p>
          <w:p w14:paraId="26801937"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CE-SEC-4 Vulnerabilidades: factores técnicos y humanos [4]</w:t>
            </w:r>
          </w:p>
          <w:p w14:paraId="1B541778"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CE-SEC-5 Modelos de protección de recursos [1]</w:t>
            </w:r>
          </w:p>
          <w:p w14:paraId="04150AD3"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CE-SEC-6 Criptografía de clave pública y secreta [3]</w:t>
            </w:r>
          </w:p>
          <w:p w14:paraId="364CE4EB"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CE-SEC-7 Códigos de autenticación de mensajes [1]</w:t>
            </w:r>
          </w:p>
          <w:p w14:paraId="3EF6E1EA"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CE-SEC-8 Seguridad de redes y web [3]</w:t>
            </w:r>
          </w:p>
          <w:p w14:paraId="20459FFB"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CE-SEC-9 Autenticación [1]</w:t>
            </w:r>
          </w:p>
          <w:p w14:paraId="2A172F16"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CE-SEC-10 Computación confiable [1]</w:t>
            </w:r>
          </w:p>
          <w:p w14:paraId="56761CBB"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CE-SEC-11 Ataques de canal lateral [1]</w:t>
            </w:r>
          </w:p>
        </w:tc>
      </w:tr>
      <w:tr w:rsidR="005E1AF2" w:rsidRPr="008F03D1" w14:paraId="541EA011" w14:textId="77777777" w:rsidTr="634AA345">
        <w:tc>
          <w:tcPr>
            <w:tcW w:w="4531" w:type="dxa"/>
          </w:tcPr>
          <w:p w14:paraId="0762501E"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t>CE-SGP Procesamiento de señales</w:t>
            </w:r>
            <w:r w:rsidRPr="007C0545">
              <w:rPr>
                <w:rFonts w:ascii="Times New Roman" w:hAnsi="Times New Roman" w:cs="Times New Roman"/>
                <w:color w:val="000000"/>
                <w:sz w:val="16"/>
                <w:szCs w:val="16"/>
                <w:lang w:val="es-MX"/>
              </w:rPr>
              <w:t xml:space="preserve"> [30 horas]</w:t>
            </w:r>
          </w:p>
          <w:p w14:paraId="61A843B9"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CE-SGP-1 Historia y visión general [1]</w:t>
            </w:r>
          </w:p>
          <w:p w14:paraId="0F3AEC39" w14:textId="7C5B0CA3"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CE-SGP-2 Herramientas, estándares y / o limitac</w:t>
            </w:r>
            <w:r w:rsidR="003B2599" w:rsidRPr="007C0545">
              <w:rPr>
                <w:rFonts w:ascii="Times New Roman" w:hAnsi="Times New Roman" w:cs="Times New Roman"/>
                <w:color w:val="000000"/>
                <w:sz w:val="16"/>
                <w:szCs w:val="16"/>
                <w:lang w:val="es-MX"/>
              </w:rPr>
              <w:t>iones de I</w:t>
            </w:r>
            <w:r w:rsidRPr="007C0545">
              <w:rPr>
                <w:rFonts w:ascii="Times New Roman" w:hAnsi="Times New Roman" w:cs="Times New Roman"/>
                <w:color w:val="000000"/>
                <w:sz w:val="16"/>
                <w:szCs w:val="16"/>
                <w:lang w:val="es-MX"/>
              </w:rPr>
              <w:t>ngeniería relevantes [3]</w:t>
            </w:r>
          </w:p>
          <w:p w14:paraId="6284FC47"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CE-SGP-3 Convolución [3]</w:t>
            </w:r>
          </w:p>
          <w:p w14:paraId="22CF2B21"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CE-SGP-4 Análisis de transformación [5]</w:t>
            </w:r>
          </w:p>
          <w:p w14:paraId="00B643B8"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CE-SGP-5 Respuesta de frecuencia [5]</w:t>
            </w:r>
          </w:p>
          <w:p w14:paraId="6B509C31"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CE-SGP-6 Muestreo y aliasing [3]</w:t>
            </w:r>
          </w:p>
          <w:p w14:paraId="0E850668"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CE-SGP-7 Espectros digitales y transformadas discretas [6]</w:t>
            </w:r>
          </w:p>
          <w:p w14:paraId="20537383"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CE-SGP-8 Diseño de filtro de respuesta de impulso finito e infinito [4]</w:t>
            </w:r>
          </w:p>
          <w:p w14:paraId="3C83371D"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CE-SGP-9 Funciones de la ventana</w:t>
            </w:r>
          </w:p>
          <w:p w14:paraId="10E63B2A"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CE-SGP-10 Procesamiento multimedia</w:t>
            </w:r>
          </w:p>
          <w:p w14:paraId="6B7875C0"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CE-SGP-11 Teoría y aplicaciones de sistemas de control</w:t>
            </w:r>
          </w:p>
        </w:tc>
        <w:tc>
          <w:tcPr>
            <w:tcW w:w="4962" w:type="dxa"/>
          </w:tcPr>
          <w:p w14:paraId="074A2922"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b/>
                <w:color w:val="000000"/>
                <w:sz w:val="16"/>
                <w:szCs w:val="16"/>
                <w:lang w:val="es-MX"/>
              </w:rPr>
              <w:t>CE-SPE Sistemas e Ingeniería de Proyectos</w:t>
            </w:r>
            <w:r w:rsidRPr="007C0545">
              <w:rPr>
                <w:rFonts w:ascii="Times New Roman" w:hAnsi="Times New Roman" w:cs="Times New Roman"/>
                <w:color w:val="000000"/>
                <w:sz w:val="16"/>
                <w:szCs w:val="16"/>
                <w:lang w:val="es-MX"/>
              </w:rPr>
              <w:t xml:space="preserve"> [35 horas]</w:t>
            </w:r>
          </w:p>
          <w:p w14:paraId="4318C3DC"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CE-SPE-1 Historia y visión general [1]</w:t>
            </w:r>
          </w:p>
          <w:p w14:paraId="281EA5D7" w14:textId="55BA59ED"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CE-SPE-2 Herramientas relevantes, es</w:t>
            </w:r>
            <w:r w:rsidR="003B2599" w:rsidRPr="007C0545">
              <w:rPr>
                <w:rFonts w:ascii="Times New Roman" w:hAnsi="Times New Roman" w:cs="Times New Roman"/>
                <w:color w:val="000000"/>
                <w:sz w:val="16"/>
                <w:szCs w:val="16"/>
                <w:lang w:val="es-MX"/>
              </w:rPr>
              <w:t>tándares y / o limitaciones de I</w:t>
            </w:r>
            <w:r w:rsidRPr="007C0545">
              <w:rPr>
                <w:rFonts w:ascii="Times New Roman" w:hAnsi="Times New Roman" w:cs="Times New Roman"/>
                <w:color w:val="000000"/>
                <w:sz w:val="16"/>
                <w:szCs w:val="16"/>
                <w:lang w:val="es-MX"/>
              </w:rPr>
              <w:t>ngeniería [3]</w:t>
            </w:r>
          </w:p>
          <w:p w14:paraId="3ACCF78E"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CE-SPE-3 Principios de gestión de proyectos [3]</w:t>
            </w:r>
          </w:p>
          <w:p w14:paraId="6441E33E" w14:textId="57F0B501"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CE-SPE-4 Experiencia del usuario [6]</w:t>
            </w:r>
          </w:p>
          <w:p w14:paraId="4EB7A780"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CE-SPE-5 Riesgo, fiabilidad, seguridad y tolerancia a fallos [3]</w:t>
            </w:r>
          </w:p>
          <w:p w14:paraId="76A1BB81"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xml:space="preserve">CE-SPE-6 Procesos de </w:t>
            </w:r>
            <w:r w:rsidRPr="007C0545">
              <w:rPr>
                <w:rFonts w:ascii="Times New Roman" w:hAnsi="Times New Roman" w:cs="Times New Roman"/>
                <w:i/>
                <w:color w:val="000000"/>
                <w:sz w:val="16"/>
                <w:szCs w:val="16"/>
                <w:lang w:val="es-MX"/>
              </w:rPr>
              <w:t>hardware</w:t>
            </w:r>
            <w:r w:rsidRPr="007C0545">
              <w:rPr>
                <w:rFonts w:ascii="Times New Roman" w:hAnsi="Times New Roman" w:cs="Times New Roman"/>
                <w:color w:val="000000"/>
                <w:sz w:val="16"/>
                <w:szCs w:val="16"/>
                <w:lang w:val="es-MX"/>
              </w:rPr>
              <w:t xml:space="preserve"> y </w:t>
            </w:r>
            <w:r w:rsidRPr="007C0545">
              <w:rPr>
                <w:rFonts w:ascii="Times New Roman" w:hAnsi="Times New Roman" w:cs="Times New Roman"/>
                <w:i/>
                <w:color w:val="000000"/>
                <w:sz w:val="16"/>
                <w:szCs w:val="16"/>
                <w:lang w:val="es-MX"/>
              </w:rPr>
              <w:t>software</w:t>
            </w:r>
            <w:r w:rsidRPr="007C0545">
              <w:rPr>
                <w:rFonts w:ascii="Times New Roman" w:hAnsi="Times New Roman" w:cs="Times New Roman"/>
                <w:color w:val="000000"/>
                <w:sz w:val="16"/>
                <w:szCs w:val="16"/>
                <w:lang w:val="es-MX"/>
              </w:rPr>
              <w:t xml:space="preserve"> [3]</w:t>
            </w:r>
          </w:p>
          <w:p w14:paraId="35A3342F"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CE-SPE-7 Análisis y elicitación de requisitos [2]</w:t>
            </w:r>
          </w:p>
          <w:p w14:paraId="5115AD57"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CE-SPE-8 Especificaciones del sistema [2]</w:t>
            </w:r>
          </w:p>
          <w:p w14:paraId="47A7BA45"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CE-SPE-9 Diseño y evaluación arquitectónica del sistema [4]</w:t>
            </w:r>
          </w:p>
          <w:p w14:paraId="08A1D6D7"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xml:space="preserve">CE-SPE-10 Diseño concurrente de </w:t>
            </w:r>
            <w:r w:rsidRPr="007C0545">
              <w:rPr>
                <w:rFonts w:ascii="Times New Roman" w:hAnsi="Times New Roman" w:cs="Times New Roman"/>
                <w:i/>
                <w:color w:val="000000"/>
                <w:sz w:val="16"/>
                <w:szCs w:val="16"/>
                <w:lang w:val="es-MX"/>
              </w:rPr>
              <w:t>hardware</w:t>
            </w:r>
            <w:r w:rsidRPr="007C0545">
              <w:rPr>
                <w:rFonts w:ascii="Times New Roman" w:hAnsi="Times New Roman" w:cs="Times New Roman"/>
                <w:color w:val="000000"/>
                <w:sz w:val="16"/>
                <w:szCs w:val="16"/>
                <w:lang w:val="es-MX"/>
              </w:rPr>
              <w:t xml:space="preserve"> y </w:t>
            </w:r>
            <w:r w:rsidRPr="007C0545">
              <w:rPr>
                <w:rFonts w:ascii="Times New Roman" w:hAnsi="Times New Roman" w:cs="Times New Roman"/>
                <w:i/>
                <w:color w:val="000000"/>
                <w:sz w:val="16"/>
                <w:szCs w:val="16"/>
                <w:lang w:val="es-MX"/>
              </w:rPr>
              <w:t>software</w:t>
            </w:r>
            <w:r w:rsidRPr="007C0545">
              <w:rPr>
                <w:rFonts w:ascii="Times New Roman" w:hAnsi="Times New Roman" w:cs="Times New Roman"/>
                <w:color w:val="000000"/>
                <w:sz w:val="16"/>
                <w:szCs w:val="16"/>
                <w:lang w:val="es-MX"/>
              </w:rPr>
              <w:t xml:space="preserve"> [3]</w:t>
            </w:r>
          </w:p>
          <w:p w14:paraId="43BBAD8D"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CE-SPE-11 Integración, pruebas y validación de sistemas [3]</w:t>
            </w:r>
          </w:p>
          <w:p w14:paraId="11FDE3F3"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CE-SPE-12 Mantenibilidad, sostenibilidad, manufacturabilidad [2]</w:t>
            </w:r>
          </w:p>
        </w:tc>
      </w:tr>
      <w:tr w:rsidR="005E1AF2" w:rsidRPr="008F03D1" w14:paraId="25807E22" w14:textId="77777777" w:rsidTr="634AA345">
        <w:tc>
          <w:tcPr>
            <w:tcW w:w="4531" w:type="dxa"/>
          </w:tcPr>
          <w:p w14:paraId="35EF8E42"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 xml:space="preserve">CE-SRM </w:t>
            </w:r>
            <w:r w:rsidRPr="007C0545">
              <w:rPr>
                <w:rFonts w:ascii="Times New Roman" w:hAnsi="Times New Roman" w:cs="Times New Roman"/>
                <w:b/>
                <w:color w:val="000000"/>
                <w:sz w:val="16"/>
                <w:szCs w:val="16"/>
                <w:lang w:val="es-MX"/>
              </w:rPr>
              <w:t>Gestión de Recursos de Sistemas</w:t>
            </w:r>
            <w:r w:rsidRPr="007C0545">
              <w:rPr>
                <w:rFonts w:ascii="Times New Roman" w:hAnsi="Times New Roman" w:cs="Times New Roman"/>
                <w:color w:val="000000"/>
                <w:sz w:val="16"/>
                <w:szCs w:val="16"/>
                <w:lang w:val="es-MX"/>
              </w:rPr>
              <w:t xml:space="preserve"> [20 horas]</w:t>
            </w:r>
          </w:p>
          <w:p w14:paraId="42314AE6"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CE-SRM-1 Historia y visión general [1]</w:t>
            </w:r>
          </w:p>
          <w:p w14:paraId="781339FC" w14:textId="7621F580"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CE-SRM-2 Herramientas pertinentes, normas y / o limitaciones de</w:t>
            </w:r>
            <w:r w:rsidR="003B2599" w:rsidRPr="007C0545">
              <w:rPr>
                <w:rFonts w:ascii="Times New Roman" w:hAnsi="Times New Roman" w:cs="Times New Roman"/>
                <w:color w:val="000000"/>
                <w:sz w:val="16"/>
                <w:szCs w:val="16"/>
                <w:lang w:val="es-MX"/>
              </w:rPr>
              <w:t xml:space="preserve"> I</w:t>
            </w:r>
            <w:r w:rsidRPr="007C0545">
              <w:rPr>
                <w:rFonts w:ascii="Times New Roman" w:hAnsi="Times New Roman" w:cs="Times New Roman"/>
                <w:color w:val="000000"/>
                <w:sz w:val="16"/>
                <w:szCs w:val="16"/>
                <w:lang w:val="es-MX"/>
              </w:rPr>
              <w:t>ngeniería [1]</w:t>
            </w:r>
          </w:p>
          <w:p w14:paraId="14A46FFC"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CE-SRM-3 Gestión de recursos del sistema [8]</w:t>
            </w:r>
          </w:p>
          <w:p w14:paraId="0368DEB5"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CE-SRM-4 Diseño del sistema operativo en tiempo real [4]</w:t>
            </w:r>
          </w:p>
          <w:p w14:paraId="69347628"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CE-SRM-5 Sistemas operativos para dispositivos móviles [3]</w:t>
            </w:r>
          </w:p>
          <w:p w14:paraId="1CA5C369"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CE-SRM-6 Soporte para procesamiento simultáneo [3]</w:t>
            </w:r>
          </w:p>
          <w:p w14:paraId="1E4655AF"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t>CE-SRM-7 Evaluación del rendimiento del sistema</w:t>
            </w:r>
          </w:p>
          <w:p w14:paraId="0B51D971" w14:textId="77777777" w:rsidR="005E1AF2" w:rsidRPr="007C0545" w:rsidRDefault="005E1AF2" w:rsidP="007C0545">
            <w:pPr>
              <w:spacing w:line="360" w:lineRule="auto"/>
              <w:rPr>
                <w:rFonts w:ascii="Times New Roman" w:hAnsi="Times New Roman" w:cs="Times New Roman"/>
                <w:color w:val="000000"/>
                <w:sz w:val="16"/>
                <w:szCs w:val="16"/>
                <w:lang w:val="es-MX"/>
              </w:rPr>
            </w:pPr>
            <w:r w:rsidRPr="007C0545">
              <w:rPr>
                <w:rFonts w:ascii="Times New Roman" w:hAnsi="Times New Roman" w:cs="Times New Roman"/>
                <w:color w:val="000000"/>
                <w:sz w:val="16"/>
                <w:szCs w:val="16"/>
                <w:lang w:val="es-MX"/>
              </w:rPr>
              <w:lastRenderedPageBreak/>
              <w:t>CE-SRM-8 Soporte para virtualización</w:t>
            </w:r>
          </w:p>
        </w:tc>
        <w:tc>
          <w:tcPr>
            <w:tcW w:w="4962" w:type="dxa"/>
          </w:tcPr>
          <w:p w14:paraId="5E0F86BC"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b/>
                <w:sz w:val="16"/>
                <w:szCs w:val="16"/>
                <w:lang w:val="es-MX"/>
              </w:rPr>
              <w:lastRenderedPageBreak/>
              <w:t xml:space="preserve">CE-SWD Diseño de </w:t>
            </w:r>
            <w:r w:rsidRPr="007C0545">
              <w:rPr>
                <w:rFonts w:ascii="Times New Roman" w:hAnsi="Times New Roman" w:cs="Times New Roman"/>
                <w:b/>
                <w:i/>
                <w:sz w:val="16"/>
                <w:szCs w:val="16"/>
                <w:lang w:val="es-MX"/>
              </w:rPr>
              <w:t>Software</w:t>
            </w:r>
            <w:r w:rsidRPr="007C0545">
              <w:rPr>
                <w:rFonts w:ascii="Times New Roman" w:hAnsi="Times New Roman" w:cs="Times New Roman"/>
                <w:sz w:val="16"/>
                <w:szCs w:val="16"/>
                <w:lang w:val="es-MX"/>
              </w:rPr>
              <w:t xml:space="preserve"> [45 horas]</w:t>
            </w:r>
          </w:p>
          <w:p w14:paraId="14B0CD77" w14:textId="043E787F" w:rsidR="005E1AF2" w:rsidRPr="007C0545" w:rsidRDefault="634AA345"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CE-SWD-1 Historia y visión general [1]</w:t>
            </w:r>
          </w:p>
          <w:p w14:paraId="5DC708AC" w14:textId="57EF5851"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CE-SWD-2 Herramientas relevantes, es</w:t>
            </w:r>
            <w:r w:rsidR="003B2599" w:rsidRPr="007C0545">
              <w:rPr>
                <w:rFonts w:ascii="Times New Roman" w:hAnsi="Times New Roman" w:cs="Times New Roman"/>
                <w:sz w:val="16"/>
                <w:szCs w:val="16"/>
                <w:lang w:val="es-MX"/>
              </w:rPr>
              <w:t>tándares y / o limitaciones de I</w:t>
            </w:r>
            <w:r w:rsidRPr="007C0545">
              <w:rPr>
                <w:rFonts w:ascii="Times New Roman" w:hAnsi="Times New Roman" w:cs="Times New Roman"/>
                <w:sz w:val="16"/>
                <w:szCs w:val="16"/>
                <w:lang w:val="es-MX"/>
              </w:rPr>
              <w:t>ngeniería [3]</w:t>
            </w:r>
          </w:p>
          <w:p w14:paraId="37A4A266"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CE-SWD-3 Programación de constructos y paradigmas [12]</w:t>
            </w:r>
          </w:p>
          <w:p w14:paraId="41F6FCD2"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CE-SWD-4 Estrategias de resolución de problemas [5]</w:t>
            </w:r>
          </w:p>
          <w:p w14:paraId="3B4DCEFE"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CE-SWD-5 Estructuras de datos [5]</w:t>
            </w:r>
          </w:p>
          <w:p w14:paraId="330AC3C9"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CE-SWD-6 Recursión [3]</w:t>
            </w:r>
          </w:p>
          <w:p w14:paraId="3F05C3DF"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CE-SWD-7 Diseño orientado a objetos [4]</w:t>
            </w:r>
          </w:p>
          <w:p w14:paraId="5B381149"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lastRenderedPageBreak/>
              <w:t xml:space="preserve">CE-SWD-8 Pruebas de </w:t>
            </w:r>
            <w:r w:rsidRPr="007C0545">
              <w:rPr>
                <w:rFonts w:ascii="Times New Roman" w:hAnsi="Times New Roman" w:cs="Times New Roman"/>
                <w:i/>
                <w:sz w:val="16"/>
                <w:szCs w:val="16"/>
                <w:lang w:val="es-MX"/>
              </w:rPr>
              <w:t>software</w:t>
            </w:r>
            <w:r w:rsidRPr="007C0545">
              <w:rPr>
                <w:rFonts w:ascii="Times New Roman" w:hAnsi="Times New Roman" w:cs="Times New Roman"/>
                <w:sz w:val="16"/>
                <w:szCs w:val="16"/>
                <w:lang w:val="es-MX"/>
              </w:rPr>
              <w:t xml:space="preserve"> y calidad [5]</w:t>
            </w:r>
          </w:p>
          <w:p w14:paraId="10FBFE1B"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CE-SWD-9 Modelado de datos [2]</w:t>
            </w:r>
          </w:p>
          <w:p w14:paraId="2E500A75"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CE-SWD-10 Sistemas de base de datos [3]</w:t>
            </w:r>
          </w:p>
          <w:p w14:paraId="4FADEA44"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CE-SWD-11 Programación simultánea y concurrente [2]</w:t>
            </w:r>
          </w:p>
          <w:p w14:paraId="5E0122A5"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CE-SWD-12 Uso de interfaces de programación de aplicaciones</w:t>
            </w:r>
          </w:p>
          <w:p w14:paraId="6C9AFC04"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CE-SWD-13 Extracción de datos</w:t>
            </w:r>
          </w:p>
          <w:p w14:paraId="10C30AC2" w14:textId="77777777" w:rsidR="005E1AF2" w:rsidRPr="007C0545" w:rsidRDefault="005E1AF2" w:rsidP="007C0545">
            <w:pPr>
              <w:spacing w:line="360" w:lineRule="auto"/>
              <w:rPr>
                <w:rFonts w:ascii="Times New Roman" w:hAnsi="Times New Roman" w:cs="Times New Roman"/>
                <w:sz w:val="16"/>
                <w:szCs w:val="16"/>
                <w:lang w:val="es-MX"/>
              </w:rPr>
            </w:pPr>
            <w:r w:rsidRPr="007C0545">
              <w:rPr>
                <w:rFonts w:ascii="Times New Roman" w:hAnsi="Times New Roman" w:cs="Times New Roman"/>
                <w:sz w:val="16"/>
                <w:szCs w:val="16"/>
                <w:lang w:val="es-MX"/>
              </w:rPr>
              <w:t>CE-SWD-14 Visualización de datos</w:t>
            </w:r>
          </w:p>
        </w:tc>
      </w:tr>
    </w:tbl>
    <w:p w14:paraId="606DE7C5" w14:textId="09BE054C" w:rsidR="00D41A1A" w:rsidRDefault="00902805" w:rsidP="008F03D1">
      <w:pPr>
        <w:spacing w:line="360" w:lineRule="auto"/>
        <w:jc w:val="right"/>
        <w:rPr>
          <w:rFonts w:ascii="Times New Roman" w:hAnsi="Times New Roman" w:cs="Times New Roman"/>
          <w:sz w:val="24"/>
          <w:szCs w:val="24"/>
          <w:lang w:val="es-MX"/>
        </w:rPr>
      </w:pPr>
      <w:sdt>
        <w:sdtPr>
          <w:rPr>
            <w:rFonts w:ascii="Times New Roman" w:hAnsi="Times New Roman" w:cs="Times New Roman"/>
            <w:sz w:val="24"/>
            <w:szCs w:val="24"/>
            <w:lang w:val="es-MX"/>
          </w:rPr>
          <w:id w:val="-1543665956"/>
          <w:citation/>
        </w:sdtPr>
        <w:sdtEndPr/>
        <w:sdtContent>
          <w:r w:rsidR="008F03D1">
            <w:rPr>
              <w:rFonts w:ascii="Times New Roman" w:hAnsi="Times New Roman" w:cs="Times New Roman"/>
              <w:sz w:val="24"/>
              <w:szCs w:val="24"/>
              <w:lang w:val="es-MX"/>
            </w:rPr>
            <w:fldChar w:fldCharType="begin"/>
          </w:r>
          <w:r w:rsidR="008F03D1">
            <w:rPr>
              <w:rFonts w:ascii="Times New Roman" w:hAnsi="Times New Roman" w:cs="Times New Roman"/>
              <w:sz w:val="24"/>
              <w:szCs w:val="24"/>
              <w:lang w:val="es-MX"/>
            </w:rPr>
            <w:instrText xml:space="preserve"> CITATION MarcadorDePosición1 \l 2058 </w:instrText>
          </w:r>
          <w:r w:rsidR="008F03D1">
            <w:rPr>
              <w:rFonts w:ascii="Times New Roman" w:hAnsi="Times New Roman" w:cs="Times New Roman"/>
              <w:sz w:val="24"/>
              <w:szCs w:val="24"/>
              <w:lang w:val="es-MX"/>
            </w:rPr>
            <w:fldChar w:fldCharType="separate"/>
          </w:r>
          <w:r w:rsidR="008F03D1" w:rsidRPr="008F03D1">
            <w:rPr>
              <w:rFonts w:ascii="Times New Roman" w:hAnsi="Times New Roman" w:cs="Times New Roman"/>
              <w:noProof/>
              <w:sz w:val="24"/>
              <w:szCs w:val="24"/>
              <w:lang w:val="es-MX"/>
            </w:rPr>
            <w:t>(ACM/IEEE, 2016)</w:t>
          </w:r>
          <w:r w:rsidR="008F03D1">
            <w:rPr>
              <w:rFonts w:ascii="Times New Roman" w:hAnsi="Times New Roman" w:cs="Times New Roman"/>
              <w:sz w:val="24"/>
              <w:szCs w:val="24"/>
              <w:lang w:val="es-MX"/>
            </w:rPr>
            <w:fldChar w:fldCharType="end"/>
          </w:r>
        </w:sdtContent>
      </w:sdt>
    </w:p>
    <w:p w14:paraId="2095F13B" w14:textId="77777777" w:rsidR="004E3F70" w:rsidRPr="007C0545" w:rsidRDefault="004E3F70" w:rsidP="007C0545">
      <w:pPr>
        <w:spacing w:line="360" w:lineRule="auto"/>
        <w:jc w:val="both"/>
        <w:rPr>
          <w:rFonts w:ascii="Times New Roman" w:eastAsia="Arial" w:hAnsi="Times New Roman" w:cs="Times New Roman"/>
          <w:b/>
          <w:bCs/>
          <w:sz w:val="24"/>
          <w:szCs w:val="24"/>
          <w:lang w:val="es-MX"/>
        </w:rPr>
      </w:pPr>
    </w:p>
    <w:p w14:paraId="4529D834" w14:textId="726887B9" w:rsidR="634AA345" w:rsidRPr="005F28AE" w:rsidRDefault="00731591" w:rsidP="005F28AE">
      <w:pPr>
        <w:spacing w:line="360" w:lineRule="auto"/>
        <w:rPr>
          <w:rFonts w:ascii="Times New Roman" w:eastAsia="Arial" w:hAnsi="Times New Roman" w:cs="Times New Roman"/>
          <w:b/>
          <w:sz w:val="24"/>
          <w:szCs w:val="24"/>
          <w:lang w:val="es-MX"/>
        </w:rPr>
      </w:pPr>
      <w:r w:rsidRPr="005F28AE">
        <w:rPr>
          <w:rFonts w:ascii="Times New Roman" w:eastAsia="Arial" w:hAnsi="Times New Roman" w:cs="Times New Roman"/>
          <w:b/>
          <w:sz w:val="24"/>
          <w:szCs w:val="24"/>
          <w:lang w:val="es-MX"/>
        </w:rPr>
        <w:t>Temas comunes</w:t>
      </w:r>
    </w:p>
    <w:p w14:paraId="7F655698" w14:textId="69688021" w:rsidR="00D41A1A" w:rsidRDefault="002B56D3">
      <w:pPr>
        <w:spacing w:line="360" w:lineRule="auto"/>
        <w:jc w:val="both"/>
        <w:rPr>
          <w:rFonts w:ascii="Times New Roman" w:eastAsia="Arial" w:hAnsi="Times New Roman" w:cs="Times New Roman"/>
          <w:sz w:val="24"/>
          <w:szCs w:val="24"/>
          <w:lang w:val="es-MX"/>
        </w:rPr>
      </w:pPr>
      <w:r w:rsidRPr="007C0545">
        <w:rPr>
          <w:rFonts w:ascii="Times New Roman" w:eastAsia="Arial" w:hAnsi="Times New Roman" w:cs="Times New Roman"/>
          <w:sz w:val="24"/>
          <w:szCs w:val="24"/>
          <w:lang w:val="es-MX"/>
        </w:rPr>
        <w:t>Para lo</w:t>
      </w:r>
      <w:r w:rsidR="634AA345" w:rsidRPr="007C0545">
        <w:rPr>
          <w:rFonts w:ascii="Times New Roman" w:eastAsia="Arial" w:hAnsi="Times New Roman" w:cs="Times New Roman"/>
          <w:sz w:val="24"/>
          <w:szCs w:val="24"/>
          <w:lang w:val="es-MX"/>
        </w:rPr>
        <w:t xml:space="preserve">s dos </w:t>
      </w:r>
      <w:r w:rsidRPr="007C0545">
        <w:rPr>
          <w:rFonts w:ascii="Times New Roman" w:eastAsia="Arial" w:hAnsi="Times New Roman" w:cs="Times New Roman"/>
          <w:sz w:val="24"/>
          <w:szCs w:val="24"/>
          <w:lang w:val="es-MX"/>
        </w:rPr>
        <w:t>currículos</w:t>
      </w:r>
      <w:r w:rsidR="634AA345" w:rsidRPr="007C0545">
        <w:rPr>
          <w:rFonts w:ascii="Times New Roman" w:eastAsia="Arial" w:hAnsi="Times New Roman" w:cs="Times New Roman"/>
          <w:sz w:val="24"/>
          <w:szCs w:val="24"/>
          <w:lang w:val="es-MX"/>
        </w:rPr>
        <w:t>, dentro de cada ár</w:t>
      </w:r>
      <w:r w:rsidR="008910C7" w:rsidRPr="007C0545">
        <w:rPr>
          <w:rFonts w:ascii="Times New Roman" w:eastAsia="Arial" w:hAnsi="Times New Roman" w:cs="Times New Roman"/>
          <w:sz w:val="24"/>
          <w:szCs w:val="24"/>
          <w:lang w:val="es-MX"/>
        </w:rPr>
        <w:t>ea de conocimiento</w:t>
      </w:r>
      <w:r w:rsidR="00731591">
        <w:rPr>
          <w:rFonts w:ascii="Times New Roman" w:eastAsia="Arial" w:hAnsi="Times New Roman" w:cs="Times New Roman"/>
          <w:sz w:val="24"/>
          <w:szCs w:val="24"/>
          <w:lang w:val="es-MX"/>
        </w:rPr>
        <w:t>,</w:t>
      </w:r>
      <w:r w:rsidR="008910C7" w:rsidRPr="007C0545">
        <w:rPr>
          <w:rFonts w:ascii="Times New Roman" w:eastAsia="Arial" w:hAnsi="Times New Roman" w:cs="Times New Roman"/>
          <w:sz w:val="24"/>
          <w:szCs w:val="24"/>
          <w:lang w:val="es-MX"/>
        </w:rPr>
        <w:t xml:space="preserve"> la primera </w:t>
      </w:r>
      <w:r w:rsidR="00731591">
        <w:rPr>
          <w:rFonts w:ascii="Times New Roman" w:eastAsia="Arial" w:hAnsi="Times New Roman" w:cs="Times New Roman"/>
          <w:sz w:val="24"/>
          <w:szCs w:val="24"/>
          <w:lang w:val="es-MX"/>
        </w:rPr>
        <w:t>u</w:t>
      </w:r>
      <w:r w:rsidR="00731591" w:rsidRPr="007C0545">
        <w:rPr>
          <w:rFonts w:ascii="Times New Roman" w:eastAsia="Arial" w:hAnsi="Times New Roman" w:cs="Times New Roman"/>
          <w:sz w:val="24"/>
          <w:szCs w:val="24"/>
          <w:lang w:val="es-MX"/>
        </w:rPr>
        <w:t xml:space="preserve">nidad </w:t>
      </w:r>
      <w:r w:rsidR="634AA345" w:rsidRPr="007C0545">
        <w:rPr>
          <w:rFonts w:ascii="Times New Roman" w:eastAsia="Arial" w:hAnsi="Times New Roman" w:cs="Times New Roman"/>
          <w:sz w:val="24"/>
          <w:szCs w:val="24"/>
          <w:lang w:val="es-MX"/>
        </w:rPr>
        <w:t xml:space="preserve">del </w:t>
      </w:r>
      <w:r w:rsidR="00731591">
        <w:rPr>
          <w:rFonts w:ascii="Times New Roman" w:eastAsia="Arial" w:hAnsi="Times New Roman" w:cs="Times New Roman"/>
          <w:sz w:val="24"/>
          <w:szCs w:val="24"/>
          <w:lang w:val="es-MX"/>
        </w:rPr>
        <w:t>a</w:t>
      </w:r>
      <w:r w:rsidR="00731591" w:rsidRPr="007C0545">
        <w:rPr>
          <w:rFonts w:ascii="Times New Roman" w:eastAsia="Arial" w:hAnsi="Times New Roman" w:cs="Times New Roman"/>
          <w:sz w:val="24"/>
          <w:szCs w:val="24"/>
          <w:lang w:val="es-MX"/>
        </w:rPr>
        <w:t xml:space="preserve">prendizaje </w:t>
      </w:r>
      <w:r w:rsidR="634AA345" w:rsidRPr="007C0545">
        <w:rPr>
          <w:rFonts w:ascii="Times New Roman" w:eastAsia="Arial" w:hAnsi="Times New Roman" w:cs="Times New Roman"/>
          <w:sz w:val="24"/>
          <w:szCs w:val="24"/>
          <w:lang w:val="es-MX"/>
        </w:rPr>
        <w:t>es "His</w:t>
      </w:r>
      <w:r w:rsidR="00D41A1A" w:rsidRPr="007C0545">
        <w:rPr>
          <w:rFonts w:ascii="Times New Roman" w:eastAsia="Arial" w:hAnsi="Times New Roman" w:cs="Times New Roman"/>
          <w:sz w:val="24"/>
          <w:szCs w:val="24"/>
          <w:lang w:val="es-MX"/>
        </w:rPr>
        <w:t>toria y Visión G</w:t>
      </w:r>
      <w:r w:rsidRPr="007C0545">
        <w:rPr>
          <w:rFonts w:ascii="Times New Roman" w:eastAsia="Arial" w:hAnsi="Times New Roman" w:cs="Times New Roman"/>
          <w:sz w:val="24"/>
          <w:szCs w:val="24"/>
          <w:lang w:val="es-MX"/>
        </w:rPr>
        <w:t>eneral". Para el</w:t>
      </w:r>
      <w:r w:rsidR="634AA345" w:rsidRPr="007C0545">
        <w:rPr>
          <w:rFonts w:ascii="Times New Roman" w:eastAsia="Arial" w:hAnsi="Times New Roman" w:cs="Times New Roman"/>
          <w:sz w:val="24"/>
          <w:szCs w:val="24"/>
          <w:lang w:val="es-MX"/>
        </w:rPr>
        <w:t xml:space="preserve"> </w:t>
      </w:r>
      <w:r w:rsidRPr="007C0545">
        <w:rPr>
          <w:rFonts w:ascii="Times New Roman" w:eastAsia="Arial" w:hAnsi="Times New Roman" w:cs="Times New Roman"/>
          <w:sz w:val="24"/>
          <w:szCs w:val="24"/>
          <w:lang w:val="es-MX"/>
        </w:rPr>
        <w:t>currículo</w:t>
      </w:r>
      <w:r w:rsidR="634AA345" w:rsidRPr="007C0545">
        <w:rPr>
          <w:rFonts w:ascii="Times New Roman" w:eastAsia="Arial" w:hAnsi="Times New Roman" w:cs="Times New Roman"/>
          <w:sz w:val="24"/>
          <w:szCs w:val="24"/>
          <w:lang w:val="es-MX"/>
        </w:rPr>
        <w:t xml:space="preserve"> 2016, la segunda es "Herramientas </w:t>
      </w:r>
      <w:r w:rsidR="00D41A1A" w:rsidRPr="007C0545">
        <w:rPr>
          <w:rFonts w:ascii="Times New Roman" w:eastAsia="Arial" w:hAnsi="Times New Roman" w:cs="Times New Roman"/>
          <w:sz w:val="24"/>
          <w:szCs w:val="24"/>
          <w:lang w:val="es-MX"/>
        </w:rPr>
        <w:t>R</w:t>
      </w:r>
      <w:r w:rsidR="634AA345" w:rsidRPr="007C0545">
        <w:rPr>
          <w:rFonts w:ascii="Times New Roman" w:eastAsia="Arial" w:hAnsi="Times New Roman" w:cs="Times New Roman"/>
          <w:sz w:val="24"/>
          <w:szCs w:val="24"/>
          <w:lang w:val="es-MX"/>
        </w:rPr>
        <w:t xml:space="preserve">elevantes, </w:t>
      </w:r>
      <w:r w:rsidR="00D41A1A" w:rsidRPr="007C0545">
        <w:rPr>
          <w:rFonts w:ascii="Times New Roman" w:eastAsia="Arial" w:hAnsi="Times New Roman" w:cs="Times New Roman"/>
          <w:sz w:val="24"/>
          <w:szCs w:val="24"/>
          <w:lang w:val="es-MX"/>
        </w:rPr>
        <w:t>E</w:t>
      </w:r>
      <w:r w:rsidR="634AA345" w:rsidRPr="007C0545">
        <w:rPr>
          <w:rFonts w:ascii="Times New Roman" w:eastAsia="Arial" w:hAnsi="Times New Roman" w:cs="Times New Roman"/>
          <w:sz w:val="24"/>
          <w:szCs w:val="24"/>
          <w:lang w:val="es-MX"/>
        </w:rPr>
        <w:t xml:space="preserve">stándares y / o </w:t>
      </w:r>
      <w:r w:rsidR="00D41A1A" w:rsidRPr="007C0545">
        <w:rPr>
          <w:rFonts w:ascii="Times New Roman" w:eastAsia="Arial" w:hAnsi="Times New Roman" w:cs="Times New Roman"/>
          <w:sz w:val="24"/>
          <w:szCs w:val="24"/>
          <w:lang w:val="es-MX"/>
        </w:rPr>
        <w:t>Restricciones de I</w:t>
      </w:r>
      <w:r w:rsidR="634AA345" w:rsidRPr="007C0545">
        <w:rPr>
          <w:rFonts w:ascii="Times New Roman" w:eastAsia="Arial" w:hAnsi="Times New Roman" w:cs="Times New Roman"/>
          <w:sz w:val="24"/>
          <w:szCs w:val="24"/>
          <w:lang w:val="es-MX"/>
        </w:rPr>
        <w:t>ngeniería". Est</w:t>
      </w:r>
      <w:r w:rsidR="008910C7" w:rsidRPr="007C0545">
        <w:rPr>
          <w:rFonts w:ascii="Times New Roman" w:eastAsia="Arial" w:hAnsi="Times New Roman" w:cs="Times New Roman"/>
          <w:sz w:val="24"/>
          <w:szCs w:val="24"/>
          <w:lang w:val="es-MX"/>
        </w:rPr>
        <w:t xml:space="preserve">as dos </w:t>
      </w:r>
      <w:r w:rsidR="00731591">
        <w:rPr>
          <w:rFonts w:ascii="Times New Roman" w:eastAsia="Arial" w:hAnsi="Times New Roman" w:cs="Times New Roman"/>
          <w:sz w:val="24"/>
          <w:szCs w:val="24"/>
          <w:lang w:val="es-MX"/>
        </w:rPr>
        <w:t>u</w:t>
      </w:r>
      <w:r w:rsidR="00731591" w:rsidRPr="007C0545">
        <w:rPr>
          <w:rFonts w:ascii="Times New Roman" w:eastAsia="Arial" w:hAnsi="Times New Roman" w:cs="Times New Roman"/>
          <w:sz w:val="24"/>
          <w:szCs w:val="24"/>
          <w:lang w:val="es-MX"/>
        </w:rPr>
        <w:t xml:space="preserve">nidades </w:t>
      </w:r>
      <w:r w:rsidR="008910C7" w:rsidRPr="007C0545">
        <w:rPr>
          <w:rFonts w:ascii="Times New Roman" w:eastAsia="Arial" w:hAnsi="Times New Roman" w:cs="Times New Roman"/>
          <w:sz w:val="24"/>
          <w:szCs w:val="24"/>
          <w:lang w:val="es-MX"/>
        </w:rPr>
        <w:t xml:space="preserve">de </w:t>
      </w:r>
      <w:r w:rsidR="00731591">
        <w:rPr>
          <w:rFonts w:ascii="Times New Roman" w:eastAsia="Arial" w:hAnsi="Times New Roman" w:cs="Times New Roman"/>
          <w:sz w:val="24"/>
          <w:szCs w:val="24"/>
          <w:lang w:val="es-MX"/>
        </w:rPr>
        <w:t>a</w:t>
      </w:r>
      <w:r w:rsidR="00731591" w:rsidRPr="007C0545">
        <w:rPr>
          <w:rFonts w:ascii="Times New Roman" w:eastAsia="Arial" w:hAnsi="Times New Roman" w:cs="Times New Roman"/>
          <w:sz w:val="24"/>
          <w:szCs w:val="24"/>
          <w:lang w:val="es-MX"/>
        </w:rPr>
        <w:t xml:space="preserve">prendizaje </w:t>
      </w:r>
      <w:r w:rsidR="634AA345" w:rsidRPr="007C0545">
        <w:rPr>
          <w:rFonts w:ascii="Times New Roman" w:eastAsia="Arial" w:hAnsi="Times New Roman" w:cs="Times New Roman"/>
          <w:sz w:val="24"/>
          <w:szCs w:val="24"/>
          <w:lang w:val="es-MX"/>
        </w:rPr>
        <w:t>proporcionan el contexto para el resto del área del conocimiento. La pri</w:t>
      </w:r>
      <w:r w:rsidR="008910C7" w:rsidRPr="007C0545">
        <w:rPr>
          <w:rFonts w:ascii="Times New Roman" w:eastAsia="Arial" w:hAnsi="Times New Roman" w:cs="Times New Roman"/>
          <w:sz w:val="24"/>
          <w:szCs w:val="24"/>
          <w:lang w:val="es-MX"/>
        </w:rPr>
        <w:t xml:space="preserve">mera </w:t>
      </w:r>
      <w:r w:rsidR="00731591">
        <w:rPr>
          <w:rFonts w:ascii="Times New Roman" w:eastAsia="Arial" w:hAnsi="Times New Roman" w:cs="Times New Roman"/>
          <w:sz w:val="24"/>
          <w:szCs w:val="24"/>
          <w:lang w:val="es-MX"/>
        </w:rPr>
        <w:t>u</w:t>
      </w:r>
      <w:r w:rsidR="00731591" w:rsidRPr="007C0545">
        <w:rPr>
          <w:rFonts w:ascii="Times New Roman" w:eastAsia="Arial" w:hAnsi="Times New Roman" w:cs="Times New Roman"/>
          <w:sz w:val="24"/>
          <w:szCs w:val="24"/>
          <w:lang w:val="es-MX"/>
        </w:rPr>
        <w:t xml:space="preserve">nidad </w:t>
      </w:r>
      <w:r w:rsidR="008910C7" w:rsidRPr="007C0545">
        <w:rPr>
          <w:rFonts w:ascii="Times New Roman" w:eastAsia="Arial" w:hAnsi="Times New Roman" w:cs="Times New Roman"/>
          <w:sz w:val="24"/>
          <w:szCs w:val="24"/>
          <w:lang w:val="es-MX"/>
        </w:rPr>
        <w:t xml:space="preserve">de </w:t>
      </w:r>
      <w:r w:rsidR="00731591">
        <w:rPr>
          <w:rFonts w:ascii="Times New Roman" w:eastAsia="Arial" w:hAnsi="Times New Roman" w:cs="Times New Roman"/>
          <w:sz w:val="24"/>
          <w:szCs w:val="24"/>
          <w:lang w:val="es-MX"/>
        </w:rPr>
        <w:t>a</w:t>
      </w:r>
      <w:r w:rsidR="00731591" w:rsidRPr="007C0545">
        <w:rPr>
          <w:rFonts w:ascii="Times New Roman" w:eastAsia="Arial" w:hAnsi="Times New Roman" w:cs="Times New Roman"/>
          <w:sz w:val="24"/>
          <w:szCs w:val="24"/>
          <w:lang w:val="es-MX"/>
        </w:rPr>
        <w:t>prendizaje</w:t>
      </w:r>
      <w:r w:rsidR="00D41A1A" w:rsidRPr="007C0545">
        <w:rPr>
          <w:rFonts w:ascii="Times New Roman" w:eastAsia="Arial" w:hAnsi="Times New Roman" w:cs="Times New Roman"/>
          <w:sz w:val="24"/>
          <w:szCs w:val="24"/>
          <w:lang w:val="es-MX"/>
        </w:rPr>
        <w:t xml:space="preserve"> </w:t>
      </w:r>
      <w:r w:rsidR="634AA345" w:rsidRPr="007C0545">
        <w:rPr>
          <w:rFonts w:ascii="Times New Roman" w:eastAsia="Arial" w:hAnsi="Times New Roman" w:cs="Times New Roman"/>
          <w:sz w:val="24"/>
          <w:szCs w:val="24"/>
          <w:lang w:val="es-MX"/>
        </w:rPr>
        <w:t>también proporciona un contexto para los resultados de aprendizaje, incluyendo contribu</w:t>
      </w:r>
      <w:r w:rsidR="00D41A1A" w:rsidRPr="007C0545">
        <w:rPr>
          <w:rFonts w:ascii="Times New Roman" w:eastAsia="Arial" w:hAnsi="Times New Roman" w:cs="Times New Roman"/>
          <w:sz w:val="24"/>
          <w:szCs w:val="24"/>
          <w:lang w:val="es-MX"/>
        </w:rPr>
        <w:t>ciones</w:t>
      </w:r>
      <w:r w:rsidR="634AA345" w:rsidRPr="007C0545">
        <w:rPr>
          <w:rFonts w:ascii="Times New Roman" w:eastAsia="Arial" w:hAnsi="Times New Roman" w:cs="Times New Roman"/>
          <w:sz w:val="24"/>
          <w:szCs w:val="24"/>
          <w:lang w:val="es-MX"/>
        </w:rPr>
        <w:t xml:space="preserve"> importantes y desarrollos</w:t>
      </w:r>
      <w:r w:rsidR="008910C7" w:rsidRPr="007C0545">
        <w:rPr>
          <w:rFonts w:ascii="Times New Roman" w:eastAsia="Arial" w:hAnsi="Times New Roman" w:cs="Times New Roman"/>
          <w:sz w:val="24"/>
          <w:szCs w:val="24"/>
          <w:lang w:val="es-MX"/>
        </w:rPr>
        <w:t xml:space="preserve"> en el área. La práctica de la </w:t>
      </w:r>
      <w:r w:rsidR="00731591">
        <w:rPr>
          <w:rFonts w:ascii="Times New Roman" w:eastAsia="Arial" w:hAnsi="Times New Roman" w:cs="Times New Roman"/>
          <w:sz w:val="24"/>
          <w:szCs w:val="24"/>
          <w:lang w:val="es-MX"/>
        </w:rPr>
        <w:t>i</w:t>
      </w:r>
      <w:r w:rsidR="634AA345" w:rsidRPr="007C0545">
        <w:rPr>
          <w:rFonts w:ascii="Times New Roman" w:eastAsia="Arial" w:hAnsi="Times New Roman" w:cs="Times New Roman"/>
          <w:sz w:val="24"/>
          <w:szCs w:val="24"/>
          <w:lang w:val="es-MX"/>
        </w:rPr>
        <w:t xml:space="preserve">ngeniería requiere el uso de herramientas modernas y estándares contemporáneos que cambian con </w:t>
      </w:r>
      <w:r w:rsidR="008910C7" w:rsidRPr="007C0545">
        <w:rPr>
          <w:rFonts w:ascii="Times New Roman" w:eastAsia="Arial" w:hAnsi="Times New Roman" w:cs="Times New Roman"/>
          <w:sz w:val="24"/>
          <w:szCs w:val="24"/>
          <w:lang w:val="es-MX"/>
        </w:rPr>
        <w:t xml:space="preserve">el tiempo. El alcance de estas </w:t>
      </w:r>
      <w:r w:rsidR="00731591">
        <w:rPr>
          <w:rFonts w:ascii="Times New Roman" w:eastAsia="Arial" w:hAnsi="Times New Roman" w:cs="Times New Roman"/>
          <w:sz w:val="24"/>
          <w:szCs w:val="24"/>
          <w:lang w:val="es-MX"/>
        </w:rPr>
        <w:t>u</w:t>
      </w:r>
      <w:r w:rsidR="00D41A1A" w:rsidRPr="007C0545">
        <w:rPr>
          <w:rFonts w:ascii="Times New Roman" w:eastAsia="Arial" w:hAnsi="Times New Roman" w:cs="Times New Roman"/>
          <w:sz w:val="24"/>
          <w:szCs w:val="24"/>
          <w:lang w:val="es-MX"/>
        </w:rPr>
        <w:t xml:space="preserve">nidades </w:t>
      </w:r>
      <w:r w:rsidR="008910C7" w:rsidRPr="007C0545">
        <w:rPr>
          <w:rFonts w:ascii="Times New Roman" w:eastAsia="Arial" w:hAnsi="Times New Roman" w:cs="Times New Roman"/>
          <w:sz w:val="24"/>
          <w:szCs w:val="24"/>
          <w:lang w:val="es-MX"/>
        </w:rPr>
        <w:t xml:space="preserve">de </w:t>
      </w:r>
      <w:r w:rsidR="00731591">
        <w:rPr>
          <w:rFonts w:ascii="Times New Roman" w:eastAsia="Arial" w:hAnsi="Times New Roman" w:cs="Times New Roman"/>
          <w:sz w:val="24"/>
          <w:szCs w:val="24"/>
          <w:lang w:val="es-MX"/>
        </w:rPr>
        <w:t>a</w:t>
      </w:r>
      <w:r w:rsidR="008910C7" w:rsidRPr="007C0545">
        <w:rPr>
          <w:rFonts w:ascii="Times New Roman" w:eastAsia="Arial" w:hAnsi="Times New Roman" w:cs="Times New Roman"/>
          <w:sz w:val="24"/>
          <w:szCs w:val="24"/>
          <w:lang w:val="es-MX"/>
        </w:rPr>
        <w:t>prendizaje</w:t>
      </w:r>
      <w:r w:rsidR="634AA345" w:rsidRPr="007C0545">
        <w:rPr>
          <w:rFonts w:ascii="Times New Roman" w:eastAsia="Arial" w:hAnsi="Times New Roman" w:cs="Times New Roman"/>
          <w:sz w:val="24"/>
          <w:szCs w:val="24"/>
          <w:lang w:val="es-MX"/>
        </w:rPr>
        <w:t xml:space="preserve"> varía mucho según el área de conocimiento y las metas del programa.</w:t>
      </w:r>
    </w:p>
    <w:p w14:paraId="6B56678F" w14:textId="77777777" w:rsidR="00731591" w:rsidRPr="007C0545" w:rsidRDefault="00731591" w:rsidP="007C0545">
      <w:pPr>
        <w:spacing w:line="360" w:lineRule="auto"/>
        <w:jc w:val="both"/>
        <w:rPr>
          <w:rFonts w:ascii="Times New Roman" w:hAnsi="Times New Roman" w:cs="Times New Roman"/>
          <w:lang w:val="es-MX"/>
        </w:rPr>
      </w:pPr>
    </w:p>
    <w:p w14:paraId="04DE2F8A" w14:textId="0425B292" w:rsidR="003937D4" w:rsidRPr="005F28AE" w:rsidRDefault="00731591" w:rsidP="005F28AE">
      <w:pPr>
        <w:spacing w:line="360" w:lineRule="auto"/>
        <w:rPr>
          <w:rFonts w:ascii="Times New Roman" w:eastAsia="Arial" w:hAnsi="Times New Roman" w:cs="Times New Roman"/>
          <w:b/>
          <w:sz w:val="24"/>
          <w:szCs w:val="24"/>
          <w:lang w:val="es-MX"/>
        </w:rPr>
      </w:pPr>
      <w:r w:rsidRPr="005F28AE">
        <w:rPr>
          <w:rFonts w:ascii="Times New Roman" w:eastAsia="Arial" w:hAnsi="Times New Roman" w:cs="Times New Roman"/>
          <w:b/>
          <w:sz w:val="24"/>
          <w:szCs w:val="24"/>
          <w:lang w:val="es-MX"/>
        </w:rPr>
        <w:t>La importancia de la taxonomía de Bloom</w:t>
      </w:r>
    </w:p>
    <w:p w14:paraId="24A8EEDD" w14:textId="314440A4" w:rsidR="00346ABC" w:rsidRPr="007C0545" w:rsidRDefault="00346ABC" w:rsidP="007C0545">
      <w:pPr>
        <w:spacing w:line="360" w:lineRule="auto"/>
        <w:jc w:val="both"/>
        <w:rPr>
          <w:rFonts w:ascii="Times New Roman" w:eastAsia="Arial" w:hAnsi="Times New Roman" w:cs="Times New Roman"/>
          <w:b/>
          <w:bCs/>
          <w:sz w:val="24"/>
          <w:szCs w:val="24"/>
          <w:lang w:val="es-MX"/>
        </w:rPr>
      </w:pPr>
      <w:r w:rsidRPr="007C0545">
        <w:rPr>
          <w:rFonts w:ascii="Times New Roman" w:hAnsi="Times New Roman" w:cs="Times New Roman"/>
          <w:sz w:val="24"/>
          <w:szCs w:val="24"/>
          <w:shd w:val="clear" w:color="auto" w:fill="FFFFFF"/>
          <w:lang w:val="es-MX"/>
        </w:rPr>
        <w:t>La taxonomía de Bloom permite clasificar objetos de aprendizaje en niveles de complejidad</w:t>
      </w:r>
      <w:r w:rsidR="00440F1E" w:rsidRPr="007C0545">
        <w:rPr>
          <w:rFonts w:ascii="Times New Roman" w:hAnsi="Times New Roman" w:cs="Times New Roman"/>
          <w:sz w:val="24"/>
          <w:szCs w:val="24"/>
          <w:shd w:val="clear" w:color="auto" w:fill="FFFFFF"/>
          <w:lang w:val="es-MX"/>
        </w:rPr>
        <w:t>. Además, permite una visión global del proceso educativo, promoviendo una forma de educación con un horizonte holístico. De esta forma,</w:t>
      </w:r>
      <w:r w:rsidRPr="007C0545">
        <w:rPr>
          <w:rFonts w:ascii="Times New Roman" w:hAnsi="Times New Roman" w:cs="Times New Roman"/>
          <w:sz w:val="24"/>
          <w:szCs w:val="24"/>
          <w:shd w:val="clear" w:color="auto" w:fill="FFFFFF"/>
          <w:lang w:val="es-MX"/>
        </w:rPr>
        <w:t> la taxonomía sirve para planificar y evaluar los niveles de aprendizaje.</w:t>
      </w:r>
    </w:p>
    <w:p w14:paraId="56759143" w14:textId="0779FFEF" w:rsidR="634AA345" w:rsidRPr="007C0545" w:rsidRDefault="634AA345" w:rsidP="007C0545">
      <w:pPr>
        <w:spacing w:line="360" w:lineRule="auto"/>
        <w:ind w:firstLine="708"/>
        <w:jc w:val="both"/>
        <w:rPr>
          <w:rFonts w:ascii="Times New Roman" w:eastAsia="Arial" w:hAnsi="Times New Roman" w:cs="Times New Roman"/>
          <w:sz w:val="24"/>
          <w:szCs w:val="24"/>
          <w:lang w:val="es-MX"/>
        </w:rPr>
      </w:pPr>
      <w:r w:rsidRPr="007C0545">
        <w:rPr>
          <w:rFonts w:ascii="Times New Roman" w:eastAsia="Arial" w:hAnsi="Times New Roman" w:cs="Times New Roman"/>
          <w:sz w:val="24"/>
          <w:szCs w:val="24"/>
          <w:lang w:val="es-MX"/>
        </w:rPr>
        <w:t>Para captar el sentido de lo que los estu</w:t>
      </w:r>
      <w:r w:rsidR="008910C7" w:rsidRPr="007C0545">
        <w:rPr>
          <w:rFonts w:ascii="Times New Roman" w:eastAsia="Arial" w:hAnsi="Times New Roman" w:cs="Times New Roman"/>
          <w:sz w:val="24"/>
          <w:szCs w:val="24"/>
          <w:lang w:val="es-MX"/>
        </w:rPr>
        <w:t xml:space="preserve">diantes deben aprender en cada </w:t>
      </w:r>
      <w:r w:rsidR="00F305DD">
        <w:rPr>
          <w:rFonts w:ascii="Times New Roman" w:eastAsia="Arial" w:hAnsi="Times New Roman" w:cs="Times New Roman"/>
          <w:sz w:val="24"/>
          <w:szCs w:val="24"/>
          <w:lang w:val="es-MX"/>
        </w:rPr>
        <w:t>u</w:t>
      </w:r>
      <w:r w:rsidR="008910C7" w:rsidRPr="007C0545">
        <w:rPr>
          <w:rFonts w:ascii="Times New Roman" w:eastAsia="Arial" w:hAnsi="Times New Roman" w:cs="Times New Roman"/>
          <w:sz w:val="24"/>
          <w:szCs w:val="24"/>
          <w:lang w:val="es-MX"/>
        </w:rPr>
        <w:t xml:space="preserve">nidad de </w:t>
      </w:r>
      <w:r w:rsidR="00F305DD">
        <w:rPr>
          <w:rFonts w:ascii="Times New Roman" w:eastAsia="Arial" w:hAnsi="Times New Roman" w:cs="Times New Roman"/>
          <w:sz w:val="24"/>
          <w:szCs w:val="24"/>
          <w:lang w:val="es-MX"/>
        </w:rPr>
        <w:t>a</w:t>
      </w:r>
      <w:r w:rsidR="008910C7" w:rsidRPr="007C0545">
        <w:rPr>
          <w:rFonts w:ascii="Times New Roman" w:eastAsia="Arial" w:hAnsi="Times New Roman" w:cs="Times New Roman"/>
          <w:sz w:val="24"/>
          <w:szCs w:val="24"/>
          <w:lang w:val="es-MX"/>
        </w:rPr>
        <w:t>prendizaje,</w:t>
      </w:r>
      <w:r w:rsidRPr="007C0545">
        <w:rPr>
          <w:rFonts w:ascii="Times New Roman" w:eastAsia="Arial" w:hAnsi="Times New Roman" w:cs="Times New Roman"/>
          <w:sz w:val="24"/>
          <w:szCs w:val="24"/>
          <w:lang w:val="es-MX"/>
        </w:rPr>
        <w:t xml:space="preserve"> el énfasis en el aprendizaje es importante. Las taxonomías de los verbos como "definir" o "evaluar" son útiles para describir la profundidad esperada del aprendizaje. Los niveles de aprendizaje van desde habilidades básicas, tales como recitar definiciones, hasta habilidades avanzadas, como la participación en la síntesis y la evaluación. Por lo tanto, los </w:t>
      </w:r>
      <w:r w:rsidRPr="007C0545">
        <w:rPr>
          <w:rFonts w:ascii="Times New Roman" w:eastAsia="Arial" w:hAnsi="Times New Roman" w:cs="Times New Roman"/>
          <w:sz w:val="24"/>
          <w:szCs w:val="24"/>
          <w:lang w:val="es-MX"/>
        </w:rPr>
        <w:lastRenderedPageBreak/>
        <w:t>resultados del aprendizaje proporcionan un mecanismo para describir no s</w:t>
      </w:r>
      <w:r w:rsidR="00E40407">
        <w:rPr>
          <w:rFonts w:ascii="Times New Roman" w:eastAsia="Arial" w:hAnsi="Times New Roman" w:cs="Times New Roman"/>
          <w:sz w:val="24"/>
          <w:szCs w:val="24"/>
          <w:lang w:val="es-MX"/>
        </w:rPr>
        <w:t>o</w:t>
      </w:r>
      <w:r w:rsidRPr="007C0545">
        <w:rPr>
          <w:rFonts w:ascii="Times New Roman" w:eastAsia="Arial" w:hAnsi="Times New Roman" w:cs="Times New Roman"/>
          <w:sz w:val="24"/>
          <w:szCs w:val="24"/>
          <w:lang w:val="es-MX"/>
        </w:rPr>
        <w:t>lo</w:t>
      </w:r>
      <w:r w:rsidR="00F305DD">
        <w:rPr>
          <w:rFonts w:ascii="Times New Roman" w:eastAsia="Arial" w:hAnsi="Times New Roman" w:cs="Times New Roman"/>
          <w:sz w:val="24"/>
          <w:szCs w:val="24"/>
          <w:lang w:val="es-MX"/>
        </w:rPr>
        <w:t xml:space="preserve"> </w:t>
      </w:r>
      <w:r w:rsidRPr="007C0545">
        <w:rPr>
          <w:rFonts w:ascii="Times New Roman" w:eastAsia="Arial" w:hAnsi="Times New Roman" w:cs="Times New Roman"/>
          <w:sz w:val="24"/>
          <w:szCs w:val="24"/>
          <w:lang w:val="es-MX"/>
        </w:rPr>
        <w:t xml:space="preserve">el conocimiento y las habilidades prácticas relevantes, sino también las habilidades personales y transferibles. </w:t>
      </w:r>
      <w:r w:rsidR="00F305DD">
        <w:rPr>
          <w:rFonts w:ascii="Times New Roman" w:eastAsia="Arial" w:hAnsi="Times New Roman" w:cs="Times New Roman"/>
          <w:sz w:val="24"/>
          <w:szCs w:val="24"/>
          <w:lang w:val="es-MX"/>
        </w:rPr>
        <w:t>D</w:t>
      </w:r>
      <w:r w:rsidRPr="007C0545">
        <w:rPr>
          <w:rFonts w:ascii="Times New Roman" w:eastAsia="Arial" w:hAnsi="Times New Roman" w:cs="Times New Roman"/>
          <w:sz w:val="24"/>
          <w:szCs w:val="24"/>
          <w:lang w:val="es-MX"/>
        </w:rPr>
        <w:t xml:space="preserve">escriben lo que esperamos que un estudiante puede hacer o saber en el momento de la graduación. </w:t>
      </w:r>
    </w:p>
    <w:p w14:paraId="2DAAAA05" w14:textId="77777777" w:rsidR="00440F1E" w:rsidRPr="007C0545" w:rsidRDefault="00440F1E" w:rsidP="007C0545">
      <w:pPr>
        <w:spacing w:line="360" w:lineRule="auto"/>
        <w:jc w:val="both"/>
        <w:rPr>
          <w:rFonts w:ascii="Times New Roman" w:hAnsi="Times New Roman" w:cs="Times New Roman"/>
          <w:lang w:val="es-MX"/>
        </w:rPr>
      </w:pPr>
    </w:p>
    <w:p w14:paraId="49D606D0" w14:textId="5E26401F" w:rsidR="00AA0DB0" w:rsidRPr="005F28AE" w:rsidRDefault="00F54A0B" w:rsidP="005F28AE">
      <w:pPr>
        <w:spacing w:line="360" w:lineRule="auto"/>
        <w:rPr>
          <w:rFonts w:ascii="Times New Roman" w:eastAsia="Arial" w:hAnsi="Times New Roman" w:cs="Times New Roman"/>
          <w:b/>
          <w:sz w:val="24"/>
          <w:szCs w:val="24"/>
          <w:lang w:val="es-MX"/>
        </w:rPr>
      </w:pPr>
      <w:r w:rsidRPr="005F28AE">
        <w:rPr>
          <w:rFonts w:ascii="Times New Roman" w:eastAsia="Arial" w:hAnsi="Times New Roman" w:cs="Times New Roman"/>
          <w:b/>
          <w:sz w:val="24"/>
          <w:szCs w:val="24"/>
          <w:lang w:val="es-MX"/>
        </w:rPr>
        <w:t>Comparativa en unidades de aprendizaje</w:t>
      </w:r>
    </w:p>
    <w:p w14:paraId="56D38B5B" w14:textId="1CECC15E" w:rsidR="009216F0" w:rsidRDefault="000F67A8" w:rsidP="007C0545">
      <w:pPr>
        <w:spacing w:after="0" w:line="360" w:lineRule="auto"/>
        <w:jc w:val="both"/>
        <w:rPr>
          <w:rFonts w:ascii="Times New Roman" w:hAnsi="Times New Roman" w:cs="Times New Roman"/>
          <w:sz w:val="24"/>
          <w:szCs w:val="24"/>
          <w:lang w:val="es-MX"/>
        </w:rPr>
      </w:pPr>
      <w:r w:rsidRPr="007C0545">
        <w:rPr>
          <w:rFonts w:ascii="Times New Roman" w:eastAsia="Arial" w:hAnsi="Times New Roman" w:cs="Times New Roman"/>
          <w:sz w:val="24"/>
          <w:szCs w:val="24"/>
          <w:lang w:val="es-MX"/>
        </w:rPr>
        <w:t>E</w:t>
      </w:r>
      <w:r w:rsidR="00A72332">
        <w:rPr>
          <w:rFonts w:ascii="Times New Roman" w:eastAsia="Arial" w:hAnsi="Times New Roman" w:cs="Times New Roman"/>
          <w:sz w:val="24"/>
          <w:szCs w:val="24"/>
          <w:lang w:val="es-MX"/>
        </w:rPr>
        <w:t>n e</w:t>
      </w:r>
      <w:r w:rsidRPr="007C0545">
        <w:rPr>
          <w:rFonts w:ascii="Times New Roman" w:eastAsia="Arial" w:hAnsi="Times New Roman" w:cs="Times New Roman"/>
          <w:sz w:val="24"/>
          <w:szCs w:val="24"/>
          <w:lang w:val="es-MX"/>
        </w:rPr>
        <w:t>l escrito CE2016,</w:t>
      </w:r>
      <w:r w:rsidR="00AA0DB0" w:rsidRPr="007C0545">
        <w:rPr>
          <w:rFonts w:ascii="Times New Roman" w:eastAsia="Arial" w:hAnsi="Times New Roman" w:cs="Times New Roman"/>
          <w:sz w:val="24"/>
          <w:szCs w:val="24"/>
          <w:lang w:val="es-MX"/>
        </w:rPr>
        <w:t xml:space="preserve"> en su apéndice </w:t>
      </w:r>
      <w:r w:rsidR="00F066CC" w:rsidRPr="007C0545">
        <w:rPr>
          <w:rFonts w:ascii="Times New Roman" w:eastAsia="Arial" w:hAnsi="Times New Roman" w:cs="Times New Roman"/>
          <w:sz w:val="24"/>
          <w:szCs w:val="24"/>
          <w:lang w:val="es-MX"/>
        </w:rPr>
        <w:t>B</w:t>
      </w:r>
      <w:r w:rsidR="00F54A0B">
        <w:rPr>
          <w:rFonts w:ascii="Times New Roman" w:eastAsia="Arial" w:hAnsi="Times New Roman" w:cs="Times New Roman"/>
          <w:sz w:val="24"/>
          <w:szCs w:val="24"/>
          <w:lang w:val="es-MX"/>
        </w:rPr>
        <w:t>,</w:t>
      </w:r>
      <w:r w:rsidR="00A72332">
        <w:rPr>
          <w:rFonts w:ascii="Times New Roman" w:eastAsia="Arial" w:hAnsi="Times New Roman" w:cs="Times New Roman"/>
          <w:sz w:val="24"/>
          <w:szCs w:val="24"/>
          <w:lang w:val="es-MX"/>
        </w:rPr>
        <w:t xml:space="preserve"> se</w:t>
      </w:r>
      <w:r w:rsidR="00940C02" w:rsidRPr="007C0545">
        <w:rPr>
          <w:rFonts w:ascii="Times New Roman" w:eastAsia="Arial" w:hAnsi="Times New Roman" w:cs="Times New Roman"/>
          <w:sz w:val="24"/>
          <w:szCs w:val="24"/>
          <w:lang w:val="es-MX"/>
        </w:rPr>
        <w:t xml:space="preserve"> muestra</w:t>
      </w:r>
      <w:r w:rsidR="00A72332">
        <w:rPr>
          <w:rFonts w:ascii="Times New Roman" w:eastAsia="Arial" w:hAnsi="Times New Roman" w:cs="Times New Roman"/>
          <w:sz w:val="24"/>
          <w:szCs w:val="24"/>
          <w:lang w:val="es-MX"/>
        </w:rPr>
        <w:t>n</w:t>
      </w:r>
      <w:r w:rsidRPr="007C0545">
        <w:rPr>
          <w:rFonts w:ascii="Times New Roman" w:eastAsia="Arial" w:hAnsi="Times New Roman" w:cs="Times New Roman"/>
          <w:sz w:val="24"/>
          <w:szCs w:val="24"/>
          <w:lang w:val="es-MX"/>
        </w:rPr>
        <w:t xml:space="preserve"> </w:t>
      </w:r>
      <w:r w:rsidR="00004499" w:rsidRPr="007C0545">
        <w:rPr>
          <w:rFonts w:ascii="Times New Roman" w:eastAsia="Arial" w:hAnsi="Times New Roman" w:cs="Times New Roman"/>
          <w:sz w:val="24"/>
          <w:szCs w:val="24"/>
          <w:lang w:val="es-MX"/>
        </w:rPr>
        <w:t>currículos</w:t>
      </w:r>
      <w:r w:rsidR="00A72332">
        <w:rPr>
          <w:rFonts w:ascii="Times New Roman" w:eastAsia="Arial" w:hAnsi="Times New Roman" w:cs="Times New Roman"/>
          <w:sz w:val="24"/>
          <w:szCs w:val="24"/>
          <w:lang w:val="es-MX"/>
        </w:rPr>
        <w:t xml:space="preserve"> de diversas instituciones</w:t>
      </w:r>
      <w:r w:rsidRPr="007C0545">
        <w:rPr>
          <w:rFonts w:ascii="Times New Roman" w:eastAsia="Arial" w:hAnsi="Times New Roman" w:cs="Times New Roman"/>
          <w:sz w:val="24"/>
          <w:szCs w:val="24"/>
          <w:lang w:val="es-MX"/>
        </w:rPr>
        <w:t xml:space="preserve">. </w:t>
      </w:r>
      <w:r w:rsidR="00433977">
        <w:rPr>
          <w:rFonts w:ascii="Times New Roman" w:eastAsia="Arial" w:hAnsi="Times New Roman" w:cs="Times New Roman"/>
          <w:sz w:val="24"/>
          <w:szCs w:val="24"/>
          <w:lang w:val="es-MX"/>
        </w:rPr>
        <w:t>Se trata de 3 instituciones</w:t>
      </w:r>
      <w:r w:rsidR="00F066CC" w:rsidRPr="007C0545">
        <w:rPr>
          <w:rFonts w:ascii="Times New Roman" w:eastAsia="Arial" w:hAnsi="Times New Roman" w:cs="Times New Roman"/>
          <w:sz w:val="24"/>
          <w:szCs w:val="24"/>
          <w:lang w:val="es-MX"/>
        </w:rPr>
        <w:t xml:space="preserve"> de </w:t>
      </w:r>
      <w:r w:rsidR="00940C02" w:rsidRPr="007C0545">
        <w:rPr>
          <w:rFonts w:ascii="Times New Roman" w:eastAsia="Arial" w:hAnsi="Times New Roman" w:cs="Times New Roman"/>
          <w:sz w:val="24"/>
          <w:szCs w:val="24"/>
          <w:lang w:val="es-MX"/>
        </w:rPr>
        <w:t>los Estados Unidos</w:t>
      </w:r>
      <w:r w:rsidR="00F066CC" w:rsidRPr="007C0545">
        <w:rPr>
          <w:rFonts w:ascii="Times New Roman" w:eastAsia="Arial" w:hAnsi="Times New Roman" w:cs="Times New Roman"/>
          <w:sz w:val="24"/>
          <w:szCs w:val="24"/>
          <w:lang w:val="es-MX"/>
        </w:rPr>
        <w:t xml:space="preserve"> y </w:t>
      </w:r>
      <w:r w:rsidR="00A72332">
        <w:rPr>
          <w:rFonts w:ascii="Times New Roman" w:eastAsia="Arial" w:hAnsi="Times New Roman" w:cs="Times New Roman"/>
          <w:sz w:val="24"/>
          <w:szCs w:val="24"/>
          <w:lang w:val="es-MX"/>
        </w:rPr>
        <w:t>1</w:t>
      </w:r>
      <w:r w:rsidR="00A72332" w:rsidRPr="007C0545">
        <w:rPr>
          <w:rFonts w:ascii="Times New Roman" w:eastAsia="Arial" w:hAnsi="Times New Roman" w:cs="Times New Roman"/>
          <w:sz w:val="24"/>
          <w:szCs w:val="24"/>
          <w:lang w:val="es-MX"/>
        </w:rPr>
        <w:t xml:space="preserve"> </w:t>
      </w:r>
      <w:r w:rsidR="00F066CC" w:rsidRPr="007C0545">
        <w:rPr>
          <w:rFonts w:ascii="Times New Roman" w:eastAsia="Arial" w:hAnsi="Times New Roman" w:cs="Times New Roman"/>
          <w:sz w:val="24"/>
          <w:szCs w:val="24"/>
          <w:lang w:val="es-MX"/>
        </w:rPr>
        <w:t xml:space="preserve">de la Unión Europea </w:t>
      </w:r>
      <w:sdt>
        <w:sdtPr>
          <w:rPr>
            <w:rFonts w:ascii="Times New Roman" w:eastAsia="Arial" w:hAnsi="Times New Roman" w:cs="Times New Roman"/>
            <w:sz w:val="24"/>
            <w:szCs w:val="24"/>
            <w:lang w:val="es-MX"/>
          </w:rPr>
          <w:id w:val="-146752594"/>
          <w:citation/>
        </w:sdtPr>
        <w:sdtEndPr/>
        <w:sdtContent>
          <w:r w:rsidR="00D11534" w:rsidRPr="007C0545">
            <w:rPr>
              <w:rFonts w:ascii="Times New Roman" w:eastAsia="Arial" w:hAnsi="Times New Roman" w:cs="Times New Roman"/>
              <w:sz w:val="24"/>
              <w:szCs w:val="24"/>
              <w:lang w:val="es-MX"/>
            </w:rPr>
            <w:fldChar w:fldCharType="begin"/>
          </w:r>
          <w:r w:rsidR="00D11534" w:rsidRPr="007C0545">
            <w:rPr>
              <w:rFonts w:ascii="Times New Roman" w:eastAsia="Arial" w:hAnsi="Times New Roman" w:cs="Times New Roman"/>
              <w:sz w:val="24"/>
              <w:szCs w:val="24"/>
              <w:lang w:val="es-MX"/>
            </w:rPr>
            <w:instrText xml:space="preserve"> CITATION ESP \l 2058 </w:instrText>
          </w:r>
          <w:r w:rsidR="00D11534" w:rsidRPr="007C0545">
            <w:rPr>
              <w:rFonts w:ascii="Times New Roman" w:eastAsia="Arial" w:hAnsi="Times New Roman" w:cs="Times New Roman"/>
              <w:sz w:val="24"/>
              <w:szCs w:val="24"/>
              <w:lang w:val="es-MX"/>
            </w:rPr>
            <w:fldChar w:fldCharType="separate"/>
          </w:r>
          <w:r w:rsidR="009352A1" w:rsidRPr="007C0545">
            <w:rPr>
              <w:rFonts w:ascii="Times New Roman" w:eastAsia="Arial" w:hAnsi="Times New Roman" w:cs="Times New Roman"/>
              <w:noProof/>
              <w:sz w:val="24"/>
              <w:szCs w:val="24"/>
              <w:lang w:val="es-MX"/>
            </w:rPr>
            <w:t>(ESPACIO EUROPEO DE EDUCACIÓN SUPERIOR, s.f.)</w:t>
          </w:r>
          <w:r w:rsidR="00D11534" w:rsidRPr="007C0545">
            <w:rPr>
              <w:rFonts w:ascii="Times New Roman" w:eastAsia="Arial" w:hAnsi="Times New Roman" w:cs="Times New Roman"/>
              <w:sz w:val="24"/>
              <w:szCs w:val="24"/>
              <w:lang w:val="es-MX"/>
            </w:rPr>
            <w:fldChar w:fldCharType="end"/>
          </w:r>
        </w:sdtContent>
      </w:sdt>
      <w:r w:rsidR="00D11534" w:rsidRPr="007C0545">
        <w:rPr>
          <w:rFonts w:ascii="Times New Roman" w:eastAsia="Arial" w:hAnsi="Times New Roman" w:cs="Times New Roman"/>
          <w:sz w:val="24"/>
          <w:szCs w:val="24"/>
          <w:lang w:val="es-MX"/>
        </w:rPr>
        <w:t xml:space="preserve">. </w:t>
      </w:r>
      <w:r w:rsidR="00F066CC" w:rsidRPr="007C0545">
        <w:rPr>
          <w:rFonts w:ascii="Times New Roman" w:hAnsi="Times New Roman" w:cs="Times New Roman"/>
          <w:sz w:val="24"/>
          <w:szCs w:val="24"/>
          <w:lang w:val="es-MX"/>
        </w:rPr>
        <w:t>En la tabla 4</w:t>
      </w:r>
      <w:r w:rsidR="00A72332">
        <w:rPr>
          <w:rFonts w:ascii="Times New Roman" w:hAnsi="Times New Roman" w:cs="Times New Roman"/>
          <w:sz w:val="24"/>
          <w:szCs w:val="24"/>
          <w:lang w:val="es-MX"/>
        </w:rPr>
        <w:t>,</w:t>
      </w:r>
      <w:r w:rsidR="00F066CC" w:rsidRPr="007C0545">
        <w:rPr>
          <w:rFonts w:ascii="Times New Roman" w:hAnsi="Times New Roman" w:cs="Times New Roman"/>
          <w:sz w:val="24"/>
          <w:szCs w:val="24"/>
          <w:lang w:val="es-MX"/>
        </w:rPr>
        <w:t xml:space="preserve"> se muestra una comparativa de</w:t>
      </w:r>
      <w:r w:rsidR="00A72332">
        <w:rPr>
          <w:rFonts w:ascii="Times New Roman" w:hAnsi="Times New Roman" w:cs="Times New Roman"/>
          <w:sz w:val="24"/>
          <w:szCs w:val="24"/>
          <w:lang w:val="es-MX"/>
        </w:rPr>
        <w:t>l</w:t>
      </w:r>
      <w:r w:rsidR="00F066CC" w:rsidRPr="007C0545">
        <w:rPr>
          <w:rFonts w:ascii="Times New Roman" w:hAnsi="Times New Roman" w:cs="Times New Roman"/>
          <w:sz w:val="24"/>
          <w:szCs w:val="24"/>
          <w:lang w:val="es-MX"/>
        </w:rPr>
        <w:t xml:space="preserve"> número de </w:t>
      </w:r>
      <w:r w:rsidR="00A72332">
        <w:rPr>
          <w:rFonts w:ascii="Times New Roman" w:hAnsi="Times New Roman" w:cs="Times New Roman"/>
          <w:sz w:val="24"/>
          <w:szCs w:val="24"/>
          <w:lang w:val="es-MX"/>
        </w:rPr>
        <w:t>u</w:t>
      </w:r>
      <w:r w:rsidR="00A72332" w:rsidRPr="007C0545">
        <w:rPr>
          <w:rFonts w:ascii="Times New Roman" w:hAnsi="Times New Roman" w:cs="Times New Roman"/>
          <w:sz w:val="24"/>
          <w:szCs w:val="24"/>
          <w:lang w:val="es-MX"/>
        </w:rPr>
        <w:t xml:space="preserve">nidades </w:t>
      </w:r>
      <w:r w:rsidR="00F066CC" w:rsidRPr="007C0545">
        <w:rPr>
          <w:rFonts w:ascii="Times New Roman" w:hAnsi="Times New Roman" w:cs="Times New Roman"/>
          <w:sz w:val="24"/>
          <w:szCs w:val="24"/>
          <w:lang w:val="es-MX"/>
        </w:rPr>
        <w:t xml:space="preserve">de </w:t>
      </w:r>
      <w:r w:rsidR="00A72332">
        <w:rPr>
          <w:rFonts w:ascii="Times New Roman" w:hAnsi="Times New Roman" w:cs="Times New Roman"/>
          <w:sz w:val="24"/>
          <w:szCs w:val="24"/>
          <w:lang w:val="es-MX"/>
        </w:rPr>
        <w:t>a</w:t>
      </w:r>
      <w:r w:rsidR="00A72332" w:rsidRPr="007C0545">
        <w:rPr>
          <w:rFonts w:ascii="Times New Roman" w:hAnsi="Times New Roman" w:cs="Times New Roman"/>
          <w:sz w:val="24"/>
          <w:szCs w:val="24"/>
          <w:lang w:val="es-MX"/>
        </w:rPr>
        <w:t>prendizaje</w:t>
      </w:r>
      <w:r w:rsidR="00F066CC" w:rsidRPr="007C0545">
        <w:rPr>
          <w:rFonts w:ascii="Times New Roman" w:hAnsi="Times New Roman" w:cs="Times New Roman"/>
          <w:sz w:val="24"/>
          <w:szCs w:val="24"/>
          <w:lang w:val="es-MX"/>
        </w:rPr>
        <w:t xml:space="preserve">, número de semestres y promedio de horas </w:t>
      </w:r>
      <w:r w:rsidR="004751F0">
        <w:rPr>
          <w:rFonts w:ascii="Times New Roman" w:hAnsi="Times New Roman" w:cs="Times New Roman"/>
          <w:sz w:val="24"/>
          <w:szCs w:val="24"/>
          <w:lang w:val="es-MX"/>
        </w:rPr>
        <w:t xml:space="preserve">de </w:t>
      </w:r>
      <w:r w:rsidR="00F066CC" w:rsidRPr="007C0545">
        <w:rPr>
          <w:rFonts w:ascii="Times New Roman" w:hAnsi="Times New Roman" w:cs="Times New Roman"/>
          <w:sz w:val="24"/>
          <w:szCs w:val="24"/>
          <w:lang w:val="es-MX"/>
        </w:rPr>
        <w:t>clase</w:t>
      </w:r>
      <w:r w:rsidR="004751F0">
        <w:rPr>
          <w:rFonts w:ascii="Times New Roman" w:hAnsi="Times New Roman" w:cs="Times New Roman"/>
          <w:sz w:val="24"/>
          <w:szCs w:val="24"/>
          <w:lang w:val="es-MX"/>
        </w:rPr>
        <w:t xml:space="preserve"> por </w:t>
      </w:r>
      <w:r w:rsidR="006861D6" w:rsidRPr="007C0545">
        <w:rPr>
          <w:rFonts w:ascii="Times New Roman" w:hAnsi="Times New Roman" w:cs="Times New Roman"/>
          <w:sz w:val="24"/>
          <w:szCs w:val="24"/>
          <w:lang w:val="es-MX"/>
        </w:rPr>
        <w:t>semana</w:t>
      </w:r>
      <w:r w:rsidR="009216F0" w:rsidRPr="007C0545">
        <w:rPr>
          <w:rFonts w:ascii="Times New Roman" w:hAnsi="Times New Roman" w:cs="Times New Roman"/>
          <w:sz w:val="24"/>
          <w:szCs w:val="24"/>
          <w:lang w:val="es-MX"/>
        </w:rPr>
        <w:t xml:space="preserve"> con respecto a algunas </w:t>
      </w:r>
      <w:r w:rsidR="004751F0">
        <w:rPr>
          <w:rFonts w:ascii="Times New Roman" w:hAnsi="Times New Roman" w:cs="Times New Roman"/>
          <w:sz w:val="24"/>
          <w:szCs w:val="24"/>
          <w:lang w:val="es-MX"/>
        </w:rPr>
        <w:t>u</w:t>
      </w:r>
      <w:r w:rsidR="004751F0" w:rsidRPr="007C0545">
        <w:rPr>
          <w:rFonts w:ascii="Times New Roman" w:hAnsi="Times New Roman" w:cs="Times New Roman"/>
          <w:sz w:val="24"/>
          <w:szCs w:val="24"/>
          <w:lang w:val="es-MX"/>
        </w:rPr>
        <w:t xml:space="preserve">niversidades </w:t>
      </w:r>
      <w:r w:rsidR="004751F0">
        <w:rPr>
          <w:rFonts w:ascii="Times New Roman" w:hAnsi="Times New Roman" w:cs="Times New Roman"/>
          <w:sz w:val="24"/>
          <w:szCs w:val="24"/>
          <w:lang w:val="es-MX"/>
        </w:rPr>
        <w:t>l</w:t>
      </w:r>
      <w:r w:rsidR="00217FE2" w:rsidRPr="007C0545">
        <w:rPr>
          <w:rFonts w:ascii="Times New Roman" w:hAnsi="Times New Roman" w:cs="Times New Roman"/>
          <w:sz w:val="24"/>
          <w:szCs w:val="24"/>
          <w:lang w:val="es-MX"/>
        </w:rPr>
        <w:t>atinoamericanas</w:t>
      </w:r>
      <w:r w:rsidR="006861D6" w:rsidRPr="007C0545">
        <w:rPr>
          <w:rFonts w:ascii="Times New Roman" w:hAnsi="Times New Roman" w:cs="Times New Roman"/>
          <w:sz w:val="24"/>
          <w:szCs w:val="24"/>
          <w:lang w:val="es-MX"/>
        </w:rPr>
        <w:t>. En</w:t>
      </w:r>
      <w:r w:rsidR="004751F0">
        <w:rPr>
          <w:rFonts w:ascii="Times New Roman" w:hAnsi="Times New Roman" w:cs="Times New Roman"/>
          <w:sz w:val="24"/>
          <w:szCs w:val="24"/>
          <w:lang w:val="es-MX"/>
        </w:rPr>
        <w:t xml:space="preserve"> los</w:t>
      </w:r>
      <w:r w:rsidR="006861D6" w:rsidRPr="007C0545">
        <w:rPr>
          <w:rFonts w:ascii="Times New Roman" w:hAnsi="Times New Roman" w:cs="Times New Roman"/>
          <w:sz w:val="24"/>
          <w:szCs w:val="24"/>
          <w:lang w:val="es-MX"/>
        </w:rPr>
        <w:t xml:space="preserve"> Estados Unidos se colocó el mínimo y máximo de </w:t>
      </w:r>
      <w:r w:rsidR="004751F0">
        <w:rPr>
          <w:rFonts w:ascii="Times New Roman" w:hAnsi="Times New Roman" w:cs="Times New Roman"/>
          <w:sz w:val="24"/>
          <w:szCs w:val="24"/>
          <w:lang w:val="es-MX"/>
        </w:rPr>
        <w:t>u</w:t>
      </w:r>
      <w:r w:rsidR="006861D6" w:rsidRPr="007C0545">
        <w:rPr>
          <w:rFonts w:ascii="Times New Roman" w:hAnsi="Times New Roman" w:cs="Times New Roman"/>
          <w:sz w:val="24"/>
          <w:szCs w:val="24"/>
          <w:lang w:val="es-MX"/>
        </w:rPr>
        <w:t xml:space="preserve">nidades de </w:t>
      </w:r>
      <w:r w:rsidR="004751F0">
        <w:rPr>
          <w:rFonts w:ascii="Times New Roman" w:hAnsi="Times New Roman" w:cs="Times New Roman"/>
          <w:sz w:val="24"/>
          <w:szCs w:val="24"/>
          <w:lang w:val="es-MX"/>
        </w:rPr>
        <w:t>a</w:t>
      </w:r>
      <w:r w:rsidR="006861D6" w:rsidRPr="007C0545">
        <w:rPr>
          <w:rFonts w:ascii="Times New Roman" w:hAnsi="Times New Roman" w:cs="Times New Roman"/>
          <w:sz w:val="24"/>
          <w:szCs w:val="24"/>
          <w:lang w:val="es-MX"/>
        </w:rPr>
        <w:t>prendizaje</w:t>
      </w:r>
      <w:r w:rsidR="004751F0">
        <w:rPr>
          <w:rFonts w:ascii="Times New Roman" w:hAnsi="Times New Roman" w:cs="Times New Roman"/>
          <w:sz w:val="24"/>
          <w:szCs w:val="24"/>
          <w:lang w:val="es-MX"/>
        </w:rPr>
        <w:t>,</w:t>
      </w:r>
      <w:r w:rsidR="006861D6" w:rsidRPr="007C0545">
        <w:rPr>
          <w:rFonts w:ascii="Times New Roman" w:hAnsi="Times New Roman" w:cs="Times New Roman"/>
          <w:sz w:val="24"/>
          <w:szCs w:val="24"/>
          <w:lang w:val="es-MX"/>
        </w:rPr>
        <w:t xml:space="preserve"> ya que es el mismo número de semestres y el mismo promedio de horas</w:t>
      </w:r>
      <w:r w:rsidR="004751F0">
        <w:rPr>
          <w:rFonts w:ascii="Times New Roman" w:hAnsi="Times New Roman" w:cs="Times New Roman"/>
          <w:sz w:val="24"/>
          <w:szCs w:val="24"/>
          <w:lang w:val="es-MX"/>
        </w:rPr>
        <w:t xml:space="preserve"> por </w:t>
      </w:r>
      <w:r w:rsidR="006861D6" w:rsidRPr="007C0545">
        <w:rPr>
          <w:rFonts w:ascii="Times New Roman" w:hAnsi="Times New Roman" w:cs="Times New Roman"/>
          <w:sz w:val="24"/>
          <w:szCs w:val="24"/>
          <w:lang w:val="es-MX"/>
        </w:rPr>
        <w:t>clase.</w:t>
      </w:r>
    </w:p>
    <w:p w14:paraId="41C2EBF2" w14:textId="6DE2709D" w:rsidR="00683E6A" w:rsidRDefault="00683E6A" w:rsidP="007C0545">
      <w:pPr>
        <w:spacing w:after="0" w:line="360" w:lineRule="auto"/>
        <w:jc w:val="both"/>
        <w:rPr>
          <w:rFonts w:ascii="Times New Roman" w:hAnsi="Times New Roman" w:cs="Times New Roman"/>
          <w:sz w:val="24"/>
          <w:szCs w:val="24"/>
          <w:lang w:val="es-MX"/>
        </w:rPr>
      </w:pPr>
    </w:p>
    <w:p w14:paraId="23071EBD" w14:textId="6332FB1F" w:rsidR="00683E6A" w:rsidRDefault="00683E6A" w:rsidP="007C0545">
      <w:pPr>
        <w:spacing w:after="0" w:line="360" w:lineRule="auto"/>
        <w:jc w:val="both"/>
        <w:rPr>
          <w:rFonts w:ascii="Times New Roman" w:hAnsi="Times New Roman" w:cs="Times New Roman"/>
          <w:sz w:val="24"/>
          <w:szCs w:val="24"/>
          <w:lang w:val="es-MX"/>
        </w:rPr>
      </w:pPr>
    </w:p>
    <w:p w14:paraId="35D8B286" w14:textId="5545857C" w:rsidR="00683E6A" w:rsidRDefault="00683E6A" w:rsidP="007C0545">
      <w:pPr>
        <w:spacing w:after="0" w:line="360" w:lineRule="auto"/>
        <w:jc w:val="both"/>
        <w:rPr>
          <w:rFonts w:ascii="Times New Roman" w:hAnsi="Times New Roman" w:cs="Times New Roman"/>
          <w:sz w:val="24"/>
          <w:szCs w:val="24"/>
          <w:lang w:val="es-MX"/>
        </w:rPr>
      </w:pPr>
    </w:p>
    <w:p w14:paraId="671ED8D6" w14:textId="25716E13" w:rsidR="00683E6A" w:rsidRDefault="00683E6A" w:rsidP="007C0545">
      <w:pPr>
        <w:spacing w:after="0" w:line="360" w:lineRule="auto"/>
        <w:jc w:val="both"/>
        <w:rPr>
          <w:rFonts w:ascii="Times New Roman" w:hAnsi="Times New Roman" w:cs="Times New Roman"/>
          <w:sz w:val="24"/>
          <w:szCs w:val="24"/>
          <w:lang w:val="es-MX"/>
        </w:rPr>
      </w:pPr>
    </w:p>
    <w:p w14:paraId="0B988AB3" w14:textId="760DA68D" w:rsidR="00683E6A" w:rsidRDefault="00683E6A" w:rsidP="007C0545">
      <w:pPr>
        <w:spacing w:after="0" w:line="360" w:lineRule="auto"/>
        <w:jc w:val="both"/>
        <w:rPr>
          <w:rFonts w:ascii="Times New Roman" w:hAnsi="Times New Roman" w:cs="Times New Roman"/>
          <w:sz w:val="24"/>
          <w:szCs w:val="24"/>
          <w:lang w:val="es-MX"/>
        </w:rPr>
      </w:pPr>
    </w:p>
    <w:p w14:paraId="04BB71E7" w14:textId="260D5601" w:rsidR="00683E6A" w:rsidRDefault="00683E6A" w:rsidP="007C0545">
      <w:pPr>
        <w:spacing w:after="0" w:line="360" w:lineRule="auto"/>
        <w:jc w:val="both"/>
        <w:rPr>
          <w:rFonts w:ascii="Times New Roman" w:hAnsi="Times New Roman" w:cs="Times New Roman"/>
          <w:sz w:val="24"/>
          <w:szCs w:val="24"/>
          <w:lang w:val="es-MX"/>
        </w:rPr>
      </w:pPr>
    </w:p>
    <w:p w14:paraId="68A928D8" w14:textId="3C90E76C" w:rsidR="00683E6A" w:rsidRDefault="00683E6A" w:rsidP="007C0545">
      <w:pPr>
        <w:spacing w:after="0" w:line="360" w:lineRule="auto"/>
        <w:jc w:val="both"/>
        <w:rPr>
          <w:rFonts w:ascii="Times New Roman" w:hAnsi="Times New Roman" w:cs="Times New Roman"/>
          <w:sz w:val="24"/>
          <w:szCs w:val="24"/>
          <w:lang w:val="es-MX"/>
        </w:rPr>
      </w:pPr>
    </w:p>
    <w:p w14:paraId="1E0AE4DE" w14:textId="22FAC8D4" w:rsidR="00683E6A" w:rsidRDefault="00683E6A" w:rsidP="007C0545">
      <w:pPr>
        <w:spacing w:after="0" w:line="360" w:lineRule="auto"/>
        <w:jc w:val="both"/>
        <w:rPr>
          <w:rFonts w:ascii="Times New Roman" w:hAnsi="Times New Roman" w:cs="Times New Roman"/>
          <w:sz w:val="24"/>
          <w:szCs w:val="24"/>
          <w:lang w:val="es-MX"/>
        </w:rPr>
      </w:pPr>
    </w:p>
    <w:p w14:paraId="09F73EFE" w14:textId="6D383ECF" w:rsidR="00683E6A" w:rsidRDefault="00683E6A" w:rsidP="007C0545">
      <w:pPr>
        <w:spacing w:after="0" w:line="360" w:lineRule="auto"/>
        <w:jc w:val="both"/>
        <w:rPr>
          <w:rFonts w:ascii="Times New Roman" w:hAnsi="Times New Roman" w:cs="Times New Roman"/>
          <w:sz w:val="24"/>
          <w:szCs w:val="24"/>
          <w:lang w:val="es-MX"/>
        </w:rPr>
      </w:pPr>
    </w:p>
    <w:p w14:paraId="21CE6F4E" w14:textId="0790D097" w:rsidR="00683E6A" w:rsidRDefault="00683E6A" w:rsidP="007C0545">
      <w:pPr>
        <w:spacing w:after="0" w:line="360" w:lineRule="auto"/>
        <w:jc w:val="both"/>
        <w:rPr>
          <w:rFonts w:ascii="Times New Roman" w:hAnsi="Times New Roman" w:cs="Times New Roman"/>
          <w:sz w:val="24"/>
          <w:szCs w:val="24"/>
          <w:lang w:val="es-MX"/>
        </w:rPr>
      </w:pPr>
    </w:p>
    <w:p w14:paraId="599EEEBF" w14:textId="4139F093" w:rsidR="00683E6A" w:rsidRDefault="00683E6A" w:rsidP="007C0545">
      <w:pPr>
        <w:spacing w:after="0" w:line="360" w:lineRule="auto"/>
        <w:jc w:val="both"/>
        <w:rPr>
          <w:rFonts w:ascii="Times New Roman" w:hAnsi="Times New Roman" w:cs="Times New Roman"/>
          <w:sz w:val="24"/>
          <w:szCs w:val="24"/>
          <w:lang w:val="es-MX"/>
        </w:rPr>
      </w:pPr>
    </w:p>
    <w:p w14:paraId="66CF136A" w14:textId="3128A572" w:rsidR="00683E6A" w:rsidRDefault="00683E6A" w:rsidP="007C0545">
      <w:pPr>
        <w:spacing w:after="0" w:line="360" w:lineRule="auto"/>
        <w:jc w:val="both"/>
        <w:rPr>
          <w:rFonts w:ascii="Times New Roman" w:hAnsi="Times New Roman" w:cs="Times New Roman"/>
          <w:sz w:val="24"/>
          <w:szCs w:val="24"/>
          <w:lang w:val="es-MX"/>
        </w:rPr>
      </w:pPr>
    </w:p>
    <w:p w14:paraId="7F5FDB61" w14:textId="1B7017B2" w:rsidR="00683E6A" w:rsidRDefault="00683E6A" w:rsidP="007C0545">
      <w:pPr>
        <w:spacing w:after="0" w:line="360" w:lineRule="auto"/>
        <w:jc w:val="both"/>
        <w:rPr>
          <w:rFonts w:ascii="Times New Roman" w:hAnsi="Times New Roman" w:cs="Times New Roman"/>
          <w:sz w:val="24"/>
          <w:szCs w:val="24"/>
          <w:lang w:val="es-MX"/>
        </w:rPr>
      </w:pPr>
    </w:p>
    <w:p w14:paraId="3649BA17" w14:textId="4574E78F" w:rsidR="00683E6A" w:rsidRDefault="00683E6A" w:rsidP="007C0545">
      <w:pPr>
        <w:spacing w:after="0" w:line="360" w:lineRule="auto"/>
        <w:jc w:val="both"/>
        <w:rPr>
          <w:rFonts w:ascii="Times New Roman" w:hAnsi="Times New Roman" w:cs="Times New Roman"/>
          <w:sz w:val="24"/>
          <w:szCs w:val="24"/>
          <w:lang w:val="es-MX"/>
        </w:rPr>
      </w:pPr>
    </w:p>
    <w:p w14:paraId="30E445AC" w14:textId="4051A077" w:rsidR="00683E6A" w:rsidRDefault="00683E6A" w:rsidP="007C0545">
      <w:pPr>
        <w:spacing w:after="0" w:line="360" w:lineRule="auto"/>
        <w:jc w:val="both"/>
        <w:rPr>
          <w:rFonts w:ascii="Times New Roman" w:hAnsi="Times New Roman" w:cs="Times New Roman"/>
          <w:sz w:val="24"/>
          <w:szCs w:val="24"/>
          <w:lang w:val="es-MX"/>
        </w:rPr>
      </w:pPr>
    </w:p>
    <w:p w14:paraId="1685CBED" w14:textId="77777777" w:rsidR="00683E6A" w:rsidRPr="007C0545" w:rsidRDefault="00683E6A" w:rsidP="007C0545">
      <w:pPr>
        <w:spacing w:after="0" w:line="360" w:lineRule="auto"/>
        <w:jc w:val="both"/>
        <w:rPr>
          <w:rFonts w:ascii="Times New Roman" w:hAnsi="Times New Roman" w:cs="Times New Roman"/>
          <w:sz w:val="24"/>
          <w:szCs w:val="24"/>
          <w:lang w:val="es-MX"/>
        </w:rPr>
      </w:pPr>
    </w:p>
    <w:p w14:paraId="56288F16" w14:textId="73DBE390" w:rsidR="00323E69" w:rsidRPr="007C0545" w:rsidRDefault="005F28AE" w:rsidP="007C0545">
      <w:pPr>
        <w:spacing w:line="360" w:lineRule="auto"/>
        <w:jc w:val="center"/>
        <w:rPr>
          <w:rFonts w:ascii="Times New Roman" w:eastAsia="Arial" w:hAnsi="Times New Roman" w:cs="Times New Roman"/>
          <w:sz w:val="24"/>
          <w:szCs w:val="24"/>
          <w:lang w:val="es-MX"/>
        </w:rPr>
      </w:pPr>
      <w:r w:rsidRPr="007C0545">
        <w:rPr>
          <w:rFonts w:ascii="Times New Roman" w:eastAsia="Arial" w:hAnsi="Times New Roman" w:cs="Times New Roman"/>
          <w:b/>
          <w:sz w:val="24"/>
          <w:szCs w:val="24"/>
          <w:lang w:val="es-MX"/>
        </w:rPr>
        <w:lastRenderedPageBreak/>
        <w:t>Tabla 4.</w:t>
      </w:r>
      <w:r w:rsidRPr="002A327C">
        <w:rPr>
          <w:rFonts w:ascii="Times New Roman" w:eastAsia="Arial" w:hAnsi="Times New Roman" w:cs="Times New Roman"/>
          <w:sz w:val="24"/>
          <w:szCs w:val="24"/>
          <w:lang w:val="es-MX"/>
        </w:rPr>
        <w:t xml:space="preserve"> Comparativa de Unidades de Aprendizaje.</w:t>
      </w:r>
      <w:r w:rsidR="00281593">
        <w:rPr>
          <w:rFonts w:ascii="Times New Roman" w:eastAsia="Arial" w:hAnsi="Times New Roman" w:cs="Times New Roman"/>
          <w:sz w:val="24"/>
          <w:szCs w:val="24"/>
          <w:lang w:val="es-MX"/>
        </w:rPr>
        <w:t xml:space="preserve"> (Autoría propia)</w:t>
      </w:r>
    </w:p>
    <w:tbl>
      <w:tblPr>
        <w:tblStyle w:val="Tablanormal2"/>
        <w:tblW w:w="0" w:type="auto"/>
        <w:tblLook w:val="04A0" w:firstRow="1" w:lastRow="0" w:firstColumn="1" w:lastColumn="0" w:noHBand="0" w:noVBand="1"/>
      </w:tblPr>
      <w:tblGrid>
        <w:gridCol w:w="2630"/>
        <w:gridCol w:w="2633"/>
        <w:gridCol w:w="1781"/>
        <w:gridCol w:w="1794"/>
      </w:tblGrid>
      <w:tr w:rsidR="00323E69" w:rsidRPr="008F03D1" w14:paraId="126A14EC" w14:textId="77777777" w:rsidTr="008F03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0" w:type="dxa"/>
          </w:tcPr>
          <w:p w14:paraId="21FE467F" w14:textId="35F2E295" w:rsidR="00323E69" w:rsidRPr="007C0545" w:rsidRDefault="00D61D4C" w:rsidP="007C0545">
            <w:pPr>
              <w:spacing w:line="360" w:lineRule="auto"/>
              <w:jc w:val="center"/>
              <w:rPr>
                <w:rFonts w:ascii="Times New Roman" w:hAnsi="Times New Roman" w:cs="Times New Roman"/>
                <w:b w:val="0"/>
              </w:rPr>
            </w:pPr>
            <w:r w:rsidRPr="007C0545">
              <w:rPr>
                <w:rFonts w:ascii="Times New Roman" w:hAnsi="Times New Roman" w:cs="Times New Roman"/>
              </w:rPr>
              <w:t>PA</w:t>
            </w:r>
            <w:r>
              <w:rPr>
                <w:rFonts w:ascii="Times New Roman" w:hAnsi="Times New Roman" w:cs="Times New Roman"/>
              </w:rPr>
              <w:t>Í</w:t>
            </w:r>
            <w:r w:rsidRPr="007C0545">
              <w:rPr>
                <w:rFonts w:ascii="Times New Roman" w:hAnsi="Times New Roman" w:cs="Times New Roman"/>
              </w:rPr>
              <w:t>S</w:t>
            </w:r>
          </w:p>
        </w:tc>
        <w:tc>
          <w:tcPr>
            <w:tcW w:w="2633" w:type="dxa"/>
          </w:tcPr>
          <w:p w14:paraId="32E335E7" w14:textId="7B45DA7A" w:rsidR="00323E69" w:rsidRPr="007C0545" w:rsidRDefault="00D61D4C" w:rsidP="007C054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C0545">
              <w:rPr>
                <w:rFonts w:ascii="Times New Roman" w:hAnsi="Times New Roman" w:cs="Times New Roman"/>
              </w:rPr>
              <w:t>N</w:t>
            </w:r>
            <w:r>
              <w:rPr>
                <w:rFonts w:ascii="Times New Roman" w:hAnsi="Times New Roman" w:cs="Times New Roman"/>
              </w:rPr>
              <w:t>ÚM.</w:t>
            </w:r>
            <w:r w:rsidRPr="007C0545">
              <w:rPr>
                <w:rFonts w:ascii="Times New Roman" w:hAnsi="Times New Roman" w:cs="Times New Roman"/>
              </w:rPr>
              <w:t xml:space="preserve"> </w:t>
            </w:r>
            <w:r w:rsidR="00F84C97" w:rsidRPr="007C0545">
              <w:rPr>
                <w:rFonts w:ascii="Times New Roman" w:hAnsi="Times New Roman" w:cs="Times New Roman"/>
              </w:rPr>
              <w:t>DE SEMESTRES</w:t>
            </w:r>
          </w:p>
        </w:tc>
        <w:tc>
          <w:tcPr>
            <w:tcW w:w="1781" w:type="dxa"/>
          </w:tcPr>
          <w:p w14:paraId="5197A87F" w14:textId="77777777" w:rsidR="00323E69" w:rsidRPr="007C0545" w:rsidRDefault="00323E69" w:rsidP="007C054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C0545">
              <w:rPr>
                <w:rFonts w:ascii="Times New Roman" w:hAnsi="Times New Roman" w:cs="Times New Roman"/>
              </w:rPr>
              <w:t>UNIDADES DE APRENDIZAJE</w:t>
            </w:r>
          </w:p>
        </w:tc>
        <w:tc>
          <w:tcPr>
            <w:tcW w:w="1794" w:type="dxa"/>
          </w:tcPr>
          <w:p w14:paraId="4227F836" w14:textId="77777777" w:rsidR="00323E69" w:rsidRPr="007C0545" w:rsidRDefault="00323E69" w:rsidP="007C054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s-MX"/>
              </w:rPr>
            </w:pPr>
            <w:r w:rsidRPr="007C0545">
              <w:rPr>
                <w:rFonts w:ascii="Times New Roman" w:hAnsi="Times New Roman" w:cs="Times New Roman"/>
                <w:lang w:val="es-MX"/>
              </w:rPr>
              <w:t>HORAS/CLASE PROMEDIO POR SEMANA</w:t>
            </w:r>
          </w:p>
        </w:tc>
      </w:tr>
      <w:tr w:rsidR="00323E69" w:rsidRPr="00D72E1F" w14:paraId="301C9F02" w14:textId="77777777" w:rsidTr="008F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0" w:type="dxa"/>
          </w:tcPr>
          <w:p w14:paraId="0AB16B64" w14:textId="5FFB3667" w:rsidR="00323E69" w:rsidRPr="007C0545" w:rsidRDefault="00C42075" w:rsidP="007C0545">
            <w:pPr>
              <w:spacing w:line="360" w:lineRule="auto"/>
              <w:jc w:val="center"/>
              <w:rPr>
                <w:rFonts w:ascii="Times New Roman" w:hAnsi="Times New Roman" w:cs="Times New Roman"/>
              </w:rPr>
            </w:pPr>
            <w:r w:rsidRPr="007C0545">
              <w:rPr>
                <w:rFonts w:ascii="Times New Roman" w:hAnsi="Times New Roman" w:cs="Times New Roman"/>
              </w:rPr>
              <w:t>ESTADOS UNIDOS</w:t>
            </w:r>
          </w:p>
        </w:tc>
        <w:tc>
          <w:tcPr>
            <w:tcW w:w="2633" w:type="dxa"/>
          </w:tcPr>
          <w:p w14:paraId="5371A402" w14:textId="77777777" w:rsidR="00323E69" w:rsidRPr="007C0545" w:rsidRDefault="00323E69"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8</w:t>
            </w:r>
          </w:p>
        </w:tc>
        <w:tc>
          <w:tcPr>
            <w:tcW w:w="1781" w:type="dxa"/>
          </w:tcPr>
          <w:p w14:paraId="49ADC1E9" w14:textId="77777777" w:rsidR="00323E69" w:rsidRPr="007C0545" w:rsidRDefault="00323E69"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36-39</w:t>
            </w:r>
          </w:p>
        </w:tc>
        <w:tc>
          <w:tcPr>
            <w:tcW w:w="1794" w:type="dxa"/>
          </w:tcPr>
          <w:p w14:paraId="29F4D1AD" w14:textId="77777777" w:rsidR="00323E69" w:rsidRPr="007C0545" w:rsidRDefault="00323E69"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3.33</w:t>
            </w:r>
          </w:p>
        </w:tc>
      </w:tr>
      <w:tr w:rsidR="00323E69" w:rsidRPr="00D72E1F" w14:paraId="5C835B4F" w14:textId="77777777" w:rsidTr="008F03D1">
        <w:tc>
          <w:tcPr>
            <w:cnfStyle w:val="001000000000" w:firstRow="0" w:lastRow="0" w:firstColumn="1" w:lastColumn="0" w:oddVBand="0" w:evenVBand="0" w:oddHBand="0" w:evenHBand="0" w:firstRowFirstColumn="0" w:firstRowLastColumn="0" w:lastRowFirstColumn="0" w:lastRowLastColumn="0"/>
            <w:tcW w:w="2630" w:type="dxa"/>
          </w:tcPr>
          <w:p w14:paraId="18B349AD" w14:textId="77777777" w:rsidR="00323E69" w:rsidRPr="007C0545" w:rsidRDefault="00323E69" w:rsidP="007C0545">
            <w:pPr>
              <w:spacing w:line="360" w:lineRule="auto"/>
              <w:jc w:val="center"/>
              <w:rPr>
                <w:rFonts w:ascii="Times New Roman" w:hAnsi="Times New Roman" w:cs="Times New Roman"/>
                <w:sz w:val="20"/>
                <w:vertAlign w:val="superscript"/>
              </w:rPr>
            </w:pPr>
            <w:r w:rsidRPr="007C0545">
              <w:rPr>
                <w:rFonts w:ascii="Times New Roman" w:hAnsi="Times New Roman" w:cs="Times New Roman"/>
              </w:rPr>
              <w:t>EUROPA</w:t>
            </w:r>
            <w:r w:rsidRPr="007C0545">
              <w:rPr>
                <w:rFonts w:ascii="Times New Roman" w:hAnsi="Times New Roman" w:cs="Times New Roman"/>
                <w:sz w:val="20"/>
                <w:vertAlign w:val="superscript"/>
              </w:rPr>
              <w:t>*</w:t>
            </w:r>
          </w:p>
        </w:tc>
        <w:tc>
          <w:tcPr>
            <w:tcW w:w="2633" w:type="dxa"/>
          </w:tcPr>
          <w:p w14:paraId="311E35F5" w14:textId="5E50CD3E" w:rsidR="00323E69" w:rsidRPr="007C0545" w:rsidRDefault="00F066CC" w:rsidP="007C05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lang w:val="es-MX"/>
              </w:rPr>
            </w:pPr>
            <w:r w:rsidRPr="007C0545">
              <w:rPr>
                <w:rFonts w:ascii="Times New Roman" w:hAnsi="Times New Roman" w:cs="Times New Roman"/>
                <w:lang w:val="es-MX"/>
              </w:rPr>
              <w:t>6</w:t>
            </w:r>
          </w:p>
        </w:tc>
        <w:tc>
          <w:tcPr>
            <w:tcW w:w="1781" w:type="dxa"/>
          </w:tcPr>
          <w:p w14:paraId="6F08D61C" w14:textId="77777777" w:rsidR="00323E69" w:rsidRPr="007C0545" w:rsidRDefault="00323E69" w:rsidP="007C05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30</w:t>
            </w:r>
          </w:p>
        </w:tc>
        <w:tc>
          <w:tcPr>
            <w:tcW w:w="1794" w:type="dxa"/>
          </w:tcPr>
          <w:p w14:paraId="410AF5C5" w14:textId="77777777" w:rsidR="00323E69" w:rsidRPr="007C0545" w:rsidRDefault="00323E69" w:rsidP="007C05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3</w:t>
            </w:r>
          </w:p>
        </w:tc>
      </w:tr>
      <w:tr w:rsidR="00323E69" w:rsidRPr="00D72E1F" w14:paraId="197D1B95" w14:textId="77777777" w:rsidTr="008F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0" w:type="dxa"/>
          </w:tcPr>
          <w:p w14:paraId="0A429856" w14:textId="48F4AB1B" w:rsidR="00F066CC" w:rsidRPr="007C0545" w:rsidRDefault="00C42075" w:rsidP="007C0545">
            <w:pPr>
              <w:spacing w:line="360" w:lineRule="auto"/>
              <w:jc w:val="center"/>
              <w:rPr>
                <w:rFonts w:ascii="Times New Roman" w:hAnsi="Times New Roman" w:cs="Times New Roman"/>
                <w:b w:val="0"/>
                <w:lang w:val="es-MX"/>
              </w:rPr>
            </w:pPr>
            <w:r w:rsidRPr="007C0545">
              <w:rPr>
                <w:rFonts w:ascii="Times New Roman" w:hAnsi="Times New Roman" w:cs="Times New Roman"/>
                <w:lang w:val="es-MX"/>
              </w:rPr>
              <w:t>MÉXICO</w:t>
            </w:r>
          </w:p>
          <w:p w14:paraId="7AE6392B" w14:textId="213DB886" w:rsidR="00323E69" w:rsidRPr="007C0545" w:rsidRDefault="00323E69" w:rsidP="007C0545">
            <w:pPr>
              <w:spacing w:line="360" w:lineRule="auto"/>
              <w:jc w:val="center"/>
              <w:rPr>
                <w:rFonts w:ascii="Times New Roman" w:hAnsi="Times New Roman" w:cs="Times New Roman"/>
                <w:vertAlign w:val="superscript"/>
                <w:lang w:val="es-MX"/>
              </w:rPr>
            </w:pPr>
            <w:r w:rsidRPr="007C0545">
              <w:rPr>
                <w:rFonts w:ascii="Times New Roman" w:hAnsi="Times New Roman" w:cs="Times New Roman"/>
                <w:lang w:val="es-MX"/>
              </w:rPr>
              <w:t>Universidad Nacional</w:t>
            </w:r>
            <w:r w:rsidR="00483762">
              <w:rPr>
                <w:rFonts w:ascii="Times New Roman" w:hAnsi="Times New Roman" w:cs="Times New Roman"/>
                <w:lang w:val="es-MX"/>
              </w:rPr>
              <w:t xml:space="preserve"> Autónoma</w:t>
            </w:r>
            <w:r w:rsidRPr="007C0545">
              <w:rPr>
                <w:rFonts w:ascii="Times New Roman" w:hAnsi="Times New Roman" w:cs="Times New Roman"/>
                <w:lang w:val="es-MX"/>
              </w:rPr>
              <w:t xml:space="preserve"> de México</w:t>
            </w:r>
            <w:r w:rsidR="00217FE2" w:rsidRPr="007C0545">
              <w:rPr>
                <w:rFonts w:ascii="Times New Roman" w:hAnsi="Times New Roman" w:cs="Times New Roman"/>
                <w:vertAlign w:val="superscript"/>
                <w:lang w:val="es-MX"/>
              </w:rPr>
              <w:t>1</w:t>
            </w:r>
          </w:p>
          <w:p w14:paraId="3652D040" w14:textId="5A9449AD" w:rsidR="00F066CC" w:rsidRPr="007C0545" w:rsidRDefault="00F066CC" w:rsidP="007C0545">
            <w:pPr>
              <w:spacing w:line="360" w:lineRule="auto"/>
              <w:jc w:val="center"/>
              <w:rPr>
                <w:rFonts w:ascii="Times New Roman" w:hAnsi="Times New Roman" w:cs="Times New Roman"/>
                <w:vertAlign w:val="superscript"/>
                <w:lang w:val="es-MX"/>
              </w:rPr>
            </w:pPr>
            <w:r w:rsidRPr="007C0545">
              <w:rPr>
                <w:rFonts w:ascii="Times New Roman" w:hAnsi="Times New Roman" w:cs="Times New Roman"/>
                <w:lang w:val="es-MX"/>
              </w:rPr>
              <w:t>Universidad Autónoma del Estado de México</w:t>
            </w:r>
            <w:r w:rsidR="00217FE2" w:rsidRPr="007C0545">
              <w:rPr>
                <w:rFonts w:ascii="Times New Roman" w:hAnsi="Times New Roman" w:cs="Times New Roman"/>
                <w:vertAlign w:val="superscript"/>
                <w:lang w:val="es-MX"/>
              </w:rPr>
              <w:t>2</w:t>
            </w:r>
          </w:p>
        </w:tc>
        <w:tc>
          <w:tcPr>
            <w:tcW w:w="2633" w:type="dxa"/>
          </w:tcPr>
          <w:p w14:paraId="220BE5F8" w14:textId="77777777" w:rsidR="00323E69" w:rsidRPr="007C0545" w:rsidRDefault="00323E69"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p>
          <w:p w14:paraId="771C0048" w14:textId="77777777" w:rsidR="00323E69" w:rsidRPr="007C0545" w:rsidRDefault="00323E69"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10</w:t>
            </w:r>
          </w:p>
          <w:p w14:paraId="5A935752" w14:textId="77777777" w:rsidR="006861D6" w:rsidRPr="007C0545" w:rsidRDefault="006861D6"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843C2CB" w14:textId="77777777" w:rsidR="00F066CC" w:rsidRPr="007C0545" w:rsidRDefault="00F066CC"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D820FD8" w14:textId="245653E5" w:rsidR="00F066CC" w:rsidRPr="007C0545" w:rsidRDefault="00F066CC"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10</w:t>
            </w:r>
          </w:p>
        </w:tc>
        <w:tc>
          <w:tcPr>
            <w:tcW w:w="1781" w:type="dxa"/>
          </w:tcPr>
          <w:p w14:paraId="41A6A683" w14:textId="77777777" w:rsidR="00323E69" w:rsidRPr="007C0545" w:rsidRDefault="00323E69"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EDD3EB4" w14:textId="77777777" w:rsidR="00323E69" w:rsidRPr="007C0545" w:rsidRDefault="00323E69"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52</w:t>
            </w:r>
          </w:p>
          <w:p w14:paraId="28BB2FF2" w14:textId="77777777" w:rsidR="00F066CC" w:rsidRPr="007C0545" w:rsidRDefault="00F066CC"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189CC1D" w14:textId="77777777" w:rsidR="006861D6" w:rsidRPr="007C0545" w:rsidRDefault="006861D6"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14ECFA6" w14:textId="02454172" w:rsidR="00F066CC" w:rsidRPr="007C0545" w:rsidRDefault="00F066CC"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66</w:t>
            </w:r>
          </w:p>
        </w:tc>
        <w:tc>
          <w:tcPr>
            <w:tcW w:w="1794" w:type="dxa"/>
          </w:tcPr>
          <w:p w14:paraId="3780E7E6" w14:textId="77777777" w:rsidR="00323E69" w:rsidRPr="007C0545" w:rsidRDefault="00323E69"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5EC7207" w14:textId="77777777" w:rsidR="00323E69" w:rsidRPr="007C0545" w:rsidRDefault="00323E69"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4.65</w:t>
            </w:r>
          </w:p>
          <w:p w14:paraId="7E6860E1" w14:textId="77777777" w:rsidR="006861D6" w:rsidRPr="007C0545" w:rsidRDefault="006861D6"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ADF588D" w14:textId="77777777" w:rsidR="00F066CC" w:rsidRPr="007C0545" w:rsidRDefault="00F066CC"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74D3F2A" w14:textId="580E9232" w:rsidR="00F066CC" w:rsidRPr="007C0545" w:rsidRDefault="00F066CC"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4.0</w:t>
            </w:r>
          </w:p>
        </w:tc>
      </w:tr>
      <w:tr w:rsidR="00323E69" w:rsidRPr="00D72E1F" w14:paraId="182F2DB8" w14:textId="77777777" w:rsidTr="008F03D1">
        <w:tc>
          <w:tcPr>
            <w:cnfStyle w:val="001000000000" w:firstRow="0" w:lastRow="0" w:firstColumn="1" w:lastColumn="0" w:oddVBand="0" w:evenVBand="0" w:oddHBand="0" w:evenHBand="0" w:firstRowFirstColumn="0" w:firstRowLastColumn="0" w:lastRowFirstColumn="0" w:lastRowLastColumn="0"/>
            <w:tcW w:w="2630" w:type="dxa"/>
          </w:tcPr>
          <w:p w14:paraId="667084B4" w14:textId="749703D5" w:rsidR="00F066CC" w:rsidRPr="007C0545" w:rsidRDefault="00C42075" w:rsidP="007C0545">
            <w:pPr>
              <w:spacing w:line="360" w:lineRule="auto"/>
              <w:jc w:val="center"/>
              <w:rPr>
                <w:rFonts w:ascii="Times New Roman" w:hAnsi="Times New Roman" w:cs="Times New Roman"/>
                <w:b w:val="0"/>
                <w:lang w:val="es-MX"/>
              </w:rPr>
            </w:pPr>
            <w:r w:rsidRPr="007C0545">
              <w:rPr>
                <w:rFonts w:ascii="Times New Roman" w:hAnsi="Times New Roman" w:cs="Times New Roman"/>
                <w:lang w:val="es-MX"/>
              </w:rPr>
              <w:t>COLOMBIA</w:t>
            </w:r>
          </w:p>
          <w:p w14:paraId="6F97D720" w14:textId="6612D95E" w:rsidR="00323E69" w:rsidRPr="007C0545" w:rsidRDefault="00323E69" w:rsidP="007C0545">
            <w:pPr>
              <w:spacing w:line="360" w:lineRule="auto"/>
              <w:jc w:val="center"/>
              <w:rPr>
                <w:rFonts w:ascii="Times New Roman" w:hAnsi="Times New Roman" w:cs="Times New Roman"/>
                <w:vertAlign w:val="superscript"/>
                <w:lang w:val="es-MX"/>
              </w:rPr>
            </w:pPr>
            <w:r w:rsidRPr="007C0545">
              <w:rPr>
                <w:rFonts w:ascii="Times New Roman" w:hAnsi="Times New Roman" w:cs="Times New Roman"/>
                <w:lang w:val="es-MX"/>
              </w:rPr>
              <w:t>Universidad Nacional de Colombia</w:t>
            </w:r>
            <w:r w:rsidR="00C42075" w:rsidRPr="007C0545">
              <w:rPr>
                <w:rFonts w:ascii="Times New Roman" w:hAnsi="Times New Roman" w:cs="Times New Roman"/>
                <w:vertAlign w:val="superscript"/>
                <w:lang w:val="es-MX"/>
              </w:rPr>
              <w:t>3</w:t>
            </w:r>
          </w:p>
        </w:tc>
        <w:tc>
          <w:tcPr>
            <w:tcW w:w="2633" w:type="dxa"/>
          </w:tcPr>
          <w:p w14:paraId="4DE114DD" w14:textId="77777777" w:rsidR="005B2593" w:rsidRPr="007C0545" w:rsidRDefault="005B2593" w:rsidP="007C05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p>
          <w:p w14:paraId="2F24E914" w14:textId="77777777" w:rsidR="00323E69" w:rsidRPr="007C0545" w:rsidRDefault="00323E69" w:rsidP="007C05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10</w:t>
            </w:r>
          </w:p>
        </w:tc>
        <w:tc>
          <w:tcPr>
            <w:tcW w:w="1781" w:type="dxa"/>
          </w:tcPr>
          <w:p w14:paraId="4EEA47F6" w14:textId="77777777" w:rsidR="005B2593" w:rsidRPr="007C0545" w:rsidRDefault="005B2593" w:rsidP="007C05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60E60E2" w14:textId="77777777" w:rsidR="00323E69" w:rsidRPr="007C0545" w:rsidRDefault="00323E69" w:rsidP="007C05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59</w:t>
            </w:r>
          </w:p>
        </w:tc>
        <w:tc>
          <w:tcPr>
            <w:tcW w:w="1794" w:type="dxa"/>
          </w:tcPr>
          <w:p w14:paraId="361E1AAE" w14:textId="77777777" w:rsidR="009F4D52" w:rsidRPr="007C0545" w:rsidRDefault="009F4D52" w:rsidP="007C05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0A795EA" w14:textId="77777777" w:rsidR="00323E69" w:rsidRPr="007C0545" w:rsidRDefault="00323E69" w:rsidP="007C05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3.88</w:t>
            </w:r>
          </w:p>
        </w:tc>
      </w:tr>
      <w:tr w:rsidR="00323E69" w:rsidRPr="00D72E1F" w14:paraId="266BC641" w14:textId="77777777" w:rsidTr="008F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0" w:type="dxa"/>
          </w:tcPr>
          <w:p w14:paraId="64F99B0C" w14:textId="41DB7235" w:rsidR="00323E69" w:rsidRPr="007C0545" w:rsidRDefault="00C42075" w:rsidP="007C0545">
            <w:pPr>
              <w:spacing w:line="360" w:lineRule="auto"/>
              <w:jc w:val="center"/>
              <w:rPr>
                <w:rFonts w:ascii="Times New Roman" w:hAnsi="Times New Roman" w:cs="Times New Roman"/>
                <w:lang w:val="es-MX"/>
              </w:rPr>
            </w:pPr>
            <w:r w:rsidRPr="007C0545">
              <w:rPr>
                <w:rFonts w:ascii="Times New Roman" w:hAnsi="Times New Roman" w:cs="Times New Roman"/>
                <w:lang w:val="es-MX"/>
              </w:rPr>
              <w:t>VENEZUELA</w:t>
            </w:r>
          </w:p>
          <w:p w14:paraId="56BE05D5" w14:textId="5C5E770D" w:rsidR="00323E69" w:rsidRPr="007C0545" w:rsidRDefault="00323E69" w:rsidP="007C0545">
            <w:pPr>
              <w:spacing w:line="360" w:lineRule="auto"/>
              <w:jc w:val="center"/>
              <w:rPr>
                <w:rFonts w:ascii="Times New Roman" w:hAnsi="Times New Roman" w:cs="Times New Roman"/>
                <w:vertAlign w:val="superscript"/>
                <w:lang w:val="es-MX"/>
              </w:rPr>
            </w:pPr>
            <w:r w:rsidRPr="007C0545">
              <w:rPr>
                <w:rFonts w:ascii="Times New Roman" w:hAnsi="Times New Roman" w:cs="Times New Roman"/>
                <w:lang w:val="es-MX"/>
              </w:rPr>
              <w:t>Universidad Dr. Rafael Belloso Chacin</w:t>
            </w:r>
            <w:r w:rsidR="00C42075" w:rsidRPr="007C0545">
              <w:rPr>
                <w:rFonts w:ascii="Times New Roman" w:hAnsi="Times New Roman" w:cs="Times New Roman"/>
                <w:vertAlign w:val="superscript"/>
                <w:lang w:val="es-MX"/>
              </w:rPr>
              <w:t>4</w:t>
            </w:r>
          </w:p>
        </w:tc>
        <w:tc>
          <w:tcPr>
            <w:tcW w:w="2633" w:type="dxa"/>
          </w:tcPr>
          <w:p w14:paraId="3BF247AC" w14:textId="77777777" w:rsidR="009F4D52" w:rsidRPr="007C0545" w:rsidRDefault="009F4D52"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p>
          <w:p w14:paraId="52F29A7D" w14:textId="77777777" w:rsidR="00323E69" w:rsidRPr="007C0545" w:rsidRDefault="00323E69"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12</w:t>
            </w:r>
          </w:p>
        </w:tc>
        <w:tc>
          <w:tcPr>
            <w:tcW w:w="1781" w:type="dxa"/>
          </w:tcPr>
          <w:p w14:paraId="58B46FBE" w14:textId="77777777" w:rsidR="009F4D52" w:rsidRPr="007C0545" w:rsidRDefault="009F4D52"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01D8CA5" w14:textId="77777777" w:rsidR="00323E69" w:rsidRPr="007C0545" w:rsidRDefault="00323E69"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65</w:t>
            </w:r>
          </w:p>
        </w:tc>
        <w:tc>
          <w:tcPr>
            <w:tcW w:w="1794" w:type="dxa"/>
          </w:tcPr>
          <w:p w14:paraId="1D2FB932" w14:textId="77777777" w:rsidR="009F4D52" w:rsidRPr="007C0545" w:rsidRDefault="009F4D52"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A96A9C" w14:textId="77777777" w:rsidR="00323E69" w:rsidRPr="007C0545" w:rsidRDefault="00323E69" w:rsidP="007C05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545">
              <w:rPr>
                <w:rFonts w:ascii="Times New Roman" w:hAnsi="Times New Roman" w:cs="Times New Roman"/>
              </w:rPr>
              <w:t>3.5</w:t>
            </w:r>
          </w:p>
        </w:tc>
      </w:tr>
    </w:tbl>
    <w:p w14:paraId="7F70CD04" w14:textId="2575FC41" w:rsidR="008F03D1" w:rsidRDefault="008F03D1" w:rsidP="008F03D1">
      <w:pPr>
        <w:spacing w:after="0" w:line="360" w:lineRule="auto"/>
        <w:jc w:val="right"/>
        <w:rPr>
          <w:rFonts w:ascii="Times New Roman" w:hAnsi="Times New Roman" w:cs="Times New Roman"/>
          <w:sz w:val="16"/>
          <w:szCs w:val="16"/>
          <w:vertAlign w:val="superscript"/>
          <w:lang w:val="es-MX"/>
        </w:rPr>
      </w:pPr>
      <w:r>
        <w:rPr>
          <w:rFonts w:ascii="Times New Roman" w:eastAsia="Arial" w:hAnsi="Times New Roman" w:cs="Times New Roman"/>
          <w:sz w:val="24"/>
          <w:szCs w:val="24"/>
          <w:lang w:val="es-MX"/>
        </w:rPr>
        <w:t>(Autoría propia)</w:t>
      </w:r>
    </w:p>
    <w:p w14:paraId="3FBFD599" w14:textId="0C96081D" w:rsidR="00F10B99" w:rsidRPr="007C0545" w:rsidRDefault="00F066CC" w:rsidP="007C0545">
      <w:pPr>
        <w:spacing w:after="0" w:line="360" w:lineRule="auto"/>
        <w:jc w:val="both"/>
        <w:rPr>
          <w:rFonts w:ascii="Times New Roman" w:hAnsi="Times New Roman" w:cs="Times New Roman"/>
          <w:sz w:val="16"/>
          <w:szCs w:val="16"/>
          <w:lang w:val="es-MX"/>
        </w:rPr>
      </w:pPr>
      <w:r w:rsidRPr="007C0545">
        <w:rPr>
          <w:rFonts w:ascii="Times New Roman" w:hAnsi="Times New Roman" w:cs="Times New Roman"/>
          <w:sz w:val="16"/>
          <w:szCs w:val="16"/>
          <w:vertAlign w:val="superscript"/>
          <w:lang w:val="es-MX"/>
        </w:rPr>
        <w:t>*</w:t>
      </w:r>
      <w:r w:rsidRPr="007C0545">
        <w:rPr>
          <w:rFonts w:ascii="Times New Roman" w:hAnsi="Times New Roman" w:cs="Times New Roman"/>
          <w:sz w:val="16"/>
          <w:szCs w:val="16"/>
          <w:lang w:val="es-MX"/>
        </w:rPr>
        <w:t>Con prerrequisito de 2 semestres de Cálculo y Física</w:t>
      </w:r>
    </w:p>
    <w:p w14:paraId="6F8400DB" w14:textId="56725386" w:rsidR="00217FE2" w:rsidRPr="007C0545" w:rsidRDefault="00217FE2" w:rsidP="007C0545">
      <w:pPr>
        <w:spacing w:after="0" w:line="360" w:lineRule="auto"/>
        <w:jc w:val="both"/>
        <w:rPr>
          <w:rFonts w:ascii="Times New Roman" w:hAnsi="Times New Roman" w:cs="Times New Roman"/>
          <w:sz w:val="16"/>
          <w:szCs w:val="16"/>
          <w:lang w:val="es-MX"/>
        </w:rPr>
      </w:pPr>
      <w:r w:rsidRPr="007C0545">
        <w:rPr>
          <w:rFonts w:ascii="Times New Roman" w:hAnsi="Times New Roman" w:cs="Times New Roman"/>
          <w:sz w:val="16"/>
          <w:szCs w:val="16"/>
          <w:vertAlign w:val="superscript"/>
          <w:lang w:val="es-MX"/>
        </w:rPr>
        <w:t>1</w:t>
      </w:r>
      <w:r w:rsidRPr="007C0545">
        <w:rPr>
          <w:rFonts w:ascii="Times New Roman" w:hAnsi="Times New Roman" w:cs="Times New Roman"/>
          <w:sz w:val="16"/>
          <w:szCs w:val="16"/>
          <w:lang w:val="es-MX"/>
        </w:rPr>
        <w:t>http://www.ingenieria.unam.mx/programas_academicos/licenciatura/computacion_plan2016.php</w:t>
      </w:r>
    </w:p>
    <w:p w14:paraId="05DB6730" w14:textId="7265A9CE" w:rsidR="00217FE2" w:rsidRPr="007C0545" w:rsidRDefault="00217FE2" w:rsidP="007C0545">
      <w:pPr>
        <w:spacing w:after="0" w:line="360" w:lineRule="auto"/>
        <w:jc w:val="both"/>
        <w:rPr>
          <w:rFonts w:ascii="Times New Roman" w:hAnsi="Times New Roman" w:cs="Times New Roman"/>
          <w:sz w:val="16"/>
          <w:szCs w:val="16"/>
          <w:lang w:val="es-MX"/>
        </w:rPr>
      </w:pPr>
      <w:r w:rsidRPr="007C0545">
        <w:rPr>
          <w:rFonts w:ascii="Times New Roman" w:hAnsi="Times New Roman" w:cs="Times New Roman"/>
          <w:sz w:val="16"/>
          <w:szCs w:val="16"/>
          <w:vertAlign w:val="superscript"/>
          <w:lang w:val="es-MX"/>
        </w:rPr>
        <w:t>2</w:t>
      </w:r>
      <w:r w:rsidRPr="007C0545">
        <w:rPr>
          <w:rFonts w:ascii="Times New Roman" w:hAnsi="Times New Roman" w:cs="Times New Roman"/>
          <w:sz w:val="16"/>
          <w:szCs w:val="16"/>
          <w:lang w:val="es-MX"/>
        </w:rPr>
        <w:t>http://denms.uaemex.mx/exporientavirtual/wp-content/uploads/2015/01/Mapa_Computacion.pdf</w:t>
      </w:r>
    </w:p>
    <w:p w14:paraId="5F193C4A" w14:textId="09FD1E8F" w:rsidR="00C42075" w:rsidRPr="007C0545" w:rsidRDefault="00C42075" w:rsidP="007C0545">
      <w:pPr>
        <w:spacing w:after="0" w:line="360" w:lineRule="auto"/>
        <w:jc w:val="both"/>
        <w:rPr>
          <w:rFonts w:ascii="Times New Roman" w:hAnsi="Times New Roman" w:cs="Times New Roman"/>
          <w:sz w:val="16"/>
          <w:szCs w:val="16"/>
          <w:lang w:val="es-MX"/>
        </w:rPr>
      </w:pPr>
      <w:r w:rsidRPr="007C0545">
        <w:rPr>
          <w:rFonts w:ascii="Times New Roman" w:hAnsi="Times New Roman" w:cs="Times New Roman"/>
          <w:sz w:val="16"/>
          <w:szCs w:val="16"/>
          <w:vertAlign w:val="superscript"/>
          <w:lang w:val="es-MX"/>
        </w:rPr>
        <w:t>3</w:t>
      </w:r>
      <w:hyperlink r:id="rId11" w:history="1">
        <w:r w:rsidRPr="007C0545">
          <w:rPr>
            <w:rStyle w:val="Hipervnculo"/>
            <w:rFonts w:ascii="Times New Roman" w:hAnsi="Times New Roman" w:cs="Times New Roman"/>
            <w:color w:val="auto"/>
            <w:sz w:val="16"/>
            <w:szCs w:val="16"/>
            <w:u w:val="none"/>
            <w:lang w:val="es-MX"/>
          </w:rPr>
          <w:t>http://disi.unal.edu.co/dacursci/sistemasycomputacion/IngSistemasyComputacion2014ESTANDAR.pdf</w:t>
        </w:r>
      </w:hyperlink>
    </w:p>
    <w:p w14:paraId="2F0A02B1" w14:textId="4E8A009B" w:rsidR="00C42075" w:rsidRPr="007C0545" w:rsidRDefault="00C42075" w:rsidP="007C0545">
      <w:pPr>
        <w:spacing w:after="0" w:line="360" w:lineRule="auto"/>
        <w:jc w:val="both"/>
        <w:rPr>
          <w:rFonts w:ascii="Times New Roman" w:hAnsi="Times New Roman" w:cs="Times New Roman"/>
          <w:sz w:val="16"/>
          <w:szCs w:val="16"/>
          <w:lang w:val="es-MX"/>
        </w:rPr>
      </w:pPr>
      <w:r w:rsidRPr="007C0545">
        <w:rPr>
          <w:rFonts w:ascii="Times New Roman" w:hAnsi="Times New Roman" w:cs="Times New Roman"/>
          <w:sz w:val="16"/>
          <w:szCs w:val="16"/>
          <w:vertAlign w:val="superscript"/>
          <w:lang w:val="es-MX"/>
        </w:rPr>
        <w:t>4</w:t>
      </w:r>
      <w:r w:rsidRPr="007C0545">
        <w:rPr>
          <w:rFonts w:ascii="Times New Roman" w:hAnsi="Times New Roman" w:cs="Times New Roman"/>
          <w:sz w:val="16"/>
          <w:szCs w:val="16"/>
          <w:lang w:val="es-MX"/>
        </w:rPr>
        <w:t>https://www.urbe.edu/estudios/pregrado/ingenieria/computacion.html</w:t>
      </w:r>
    </w:p>
    <w:p w14:paraId="20E89E0A" w14:textId="29D64100" w:rsidR="00B9281B" w:rsidRPr="007C0545" w:rsidRDefault="00B9281B" w:rsidP="007C0545">
      <w:pPr>
        <w:spacing w:after="0" w:line="360" w:lineRule="auto"/>
        <w:jc w:val="center"/>
        <w:rPr>
          <w:rFonts w:ascii="Times New Roman" w:hAnsi="Times New Roman" w:cs="Times New Roman"/>
          <w:sz w:val="24"/>
          <w:szCs w:val="24"/>
          <w:lang w:val="es-MX"/>
        </w:rPr>
      </w:pPr>
    </w:p>
    <w:p w14:paraId="61387A58" w14:textId="25ECFCA5" w:rsidR="00B9281B" w:rsidRDefault="00B9281B">
      <w:pPr>
        <w:spacing w:line="360" w:lineRule="auto"/>
        <w:jc w:val="both"/>
        <w:rPr>
          <w:rFonts w:ascii="Times New Roman" w:eastAsia="Arial" w:hAnsi="Times New Roman" w:cs="Times New Roman"/>
          <w:b/>
          <w:bCs/>
          <w:sz w:val="24"/>
          <w:szCs w:val="24"/>
          <w:lang w:val="es-ES"/>
        </w:rPr>
      </w:pPr>
    </w:p>
    <w:p w14:paraId="0FA50C9A" w14:textId="49E12E6F" w:rsidR="00683E6A" w:rsidRDefault="00683E6A">
      <w:pPr>
        <w:spacing w:line="360" w:lineRule="auto"/>
        <w:jc w:val="both"/>
        <w:rPr>
          <w:rFonts w:ascii="Times New Roman" w:eastAsia="Arial" w:hAnsi="Times New Roman" w:cs="Times New Roman"/>
          <w:b/>
          <w:bCs/>
          <w:sz w:val="24"/>
          <w:szCs w:val="24"/>
          <w:lang w:val="es-ES"/>
        </w:rPr>
      </w:pPr>
    </w:p>
    <w:p w14:paraId="5EBF44E5" w14:textId="6AC2E699" w:rsidR="00683E6A" w:rsidRDefault="00683E6A">
      <w:pPr>
        <w:spacing w:line="360" w:lineRule="auto"/>
        <w:jc w:val="both"/>
        <w:rPr>
          <w:rFonts w:ascii="Times New Roman" w:eastAsia="Arial" w:hAnsi="Times New Roman" w:cs="Times New Roman"/>
          <w:b/>
          <w:bCs/>
          <w:sz w:val="24"/>
          <w:szCs w:val="24"/>
          <w:lang w:val="es-ES"/>
        </w:rPr>
      </w:pPr>
    </w:p>
    <w:p w14:paraId="52155A84" w14:textId="183E591D" w:rsidR="00683E6A" w:rsidRDefault="00683E6A">
      <w:pPr>
        <w:spacing w:line="360" w:lineRule="auto"/>
        <w:jc w:val="both"/>
        <w:rPr>
          <w:rFonts w:ascii="Times New Roman" w:eastAsia="Arial" w:hAnsi="Times New Roman" w:cs="Times New Roman"/>
          <w:b/>
          <w:bCs/>
          <w:sz w:val="24"/>
          <w:szCs w:val="24"/>
          <w:lang w:val="es-ES"/>
        </w:rPr>
      </w:pPr>
    </w:p>
    <w:p w14:paraId="2AED7B3D" w14:textId="739D947F" w:rsidR="00683E6A" w:rsidRDefault="00683E6A">
      <w:pPr>
        <w:spacing w:line="360" w:lineRule="auto"/>
        <w:jc w:val="both"/>
        <w:rPr>
          <w:rFonts w:ascii="Times New Roman" w:eastAsia="Arial" w:hAnsi="Times New Roman" w:cs="Times New Roman"/>
          <w:b/>
          <w:bCs/>
          <w:sz w:val="24"/>
          <w:szCs w:val="24"/>
          <w:lang w:val="es-ES"/>
        </w:rPr>
      </w:pPr>
    </w:p>
    <w:p w14:paraId="7F56B4F5" w14:textId="77777777" w:rsidR="00683E6A" w:rsidRDefault="00683E6A">
      <w:pPr>
        <w:spacing w:line="360" w:lineRule="auto"/>
        <w:jc w:val="both"/>
        <w:rPr>
          <w:rFonts w:ascii="Times New Roman" w:eastAsia="Arial" w:hAnsi="Times New Roman" w:cs="Times New Roman"/>
          <w:b/>
          <w:bCs/>
          <w:sz w:val="24"/>
          <w:szCs w:val="24"/>
          <w:lang w:val="es-ES"/>
        </w:rPr>
      </w:pPr>
    </w:p>
    <w:p w14:paraId="7FC91CBF" w14:textId="28F779E2" w:rsidR="00F10B99" w:rsidRPr="007C0545" w:rsidRDefault="00B9281B" w:rsidP="007C0545">
      <w:pPr>
        <w:spacing w:line="360" w:lineRule="auto"/>
        <w:rPr>
          <w:rFonts w:ascii="Calibri" w:eastAsia="Calibri" w:hAnsi="Calibri" w:cs="Calibri"/>
          <w:b/>
          <w:color w:val="000000"/>
          <w:sz w:val="28"/>
          <w:szCs w:val="28"/>
          <w:lang w:val="es-ES" w:eastAsia="es-MX"/>
        </w:rPr>
      </w:pPr>
      <w:r w:rsidRPr="007C0545">
        <w:rPr>
          <w:rFonts w:ascii="Calibri" w:eastAsia="Calibri" w:hAnsi="Calibri" w:cs="Calibri"/>
          <w:b/>
          <w:color w:val="000000"/>
          <w:sz w:val="28"/>
          <w:szCs w:val="28"/>
          <w:lang w:val="es-ES" w:eastAsia="es-MX"/>
        </w:rPr>
        <w:lastRenderedPageBreak/>
        <w:t>Conclusión</w:t>
      </w:r>
    </w:p>
    <w:p w14:paraId="1F6FDA7F" w14:textId="267DA556" w:rsidR="00F10B99" w:rsidRPr="007C0545" w:rsidRDefault="00F10B99" w:rsidP="007C0545">
      <w:pPr>
        <w:spacing w:line="360" w:lineRule="auto"/>
        <w:jc w:val="both"/>
        <w:rPr>
          <w:rFonts w:ascii="Times New Roman" w:eastAsia="Arial" w:hAnsi="Times New Roman" w:cs="Times New Roman"/>
          <w:bCs/>
          <w:sz w:val="24"/>
          <w:szCs w:val="24"/>
          <w:lang w:val="es-ES"/>
        </w:rPr>
      </w:pPr>
      <w:r w:rsidRPr="007C0545">
        <w:rPr>
          <w:rFonts w:ascii="Times New Roman" w:eastAsia="Arial" w:hAnsi="Times New Roman" w:cs="Times New Roman"/>
          <w:bCs/>
          <w:sz w:val="24"/>
          <w:szCs w:val="24"/>
          <w:lang w:val="es-ES"/>
        </w:rPr>
        <w:t xml:space="preserve">Los dos reportes manejan las características de un </w:t>
      </w:r>
      <w:r w:rsidR="00B9281B">
        <w:rPr>
          <w:rFonts w:ascii="Times New Roman" w:eastAsia="Arial" w:hAnsi="Times New Roman" w:cs="Times New Roman"/>
          <w:bCs/>
          <w:sz w:val="24"/>
          <w:szCs w:val="24"/>
          <w:lang w:val="es-ES"/>
        </w:rPr>
        <w:t>i</w:t>
      </w:r>
      <w:r w:rsidRPr="007C0545">
        <w:rPr>
          <w:rFonts w:ascii="Times New Roman" w:eastAsia="Arial" w:hAnsi="Times New Roman" w:cs="Times New Roman"/>
          <w:bCs/>
          <w:sz w:val="24"/>
          <w:szCs w:val="24"/>
          <w:lang w:val="es-ES"/>
        </w:rPr>
        <w:t xml:space="preserve">ngeniero en </w:t>
      </w:r>
      <w:r w:rsidR="00B9281B">
        <w:rPr>
          <w:rFonts w:ascii="Times New Roman" w:eastAsia="Arial" w:hAnsi="Times New Roman" w:cs="Times New Roman"/>
          <w:bCs/>
          <w:sz w:val="24"/>
          <w:szCs w:val="24"/>
          <w:lang w:val="es-ES"/>
        </w:rPr>
        <w:t>c</w:t>
      </w:r>
      <w:r w:rsidR="00B9281B" w:rsidRPr="007C0545">
        <w:rPr>
          <w:rFonts w:ascii="Times New Roman" w:eastAsia="Arial" w:hAnsi="Times New Roman" w:cs="Times New Roman"/>
          <w:bCs/>
          <w:sz w:val="24"/>
          <w:szCs w:val="24"/>
          <w:lang w:val="es-ES"/>
        </w:rPr>
        <w:t xml:space="preserve">ómputo </w:t>
      </w:r>
      <w:r w:rsidR="009216F0" w:rsidRPr="007C0545">
        <w:rPr>
          <w:rFonts w:ascii="Times New Roman" w:eastAsia="Arial" w:hAnsi="Times New Roman" w:cs="Times New Roman"/>
          <w:bCs/>
          <w:sz w:val="24"/>
          <w:szCs w:val="24"/>
          <w:lang w:val="es-ES"/>
        </w:rPr>
        <w:t>en forma muy parecida, p</w:t>
      </w:r>
      <w:r w:rsidRPr="007C0545">
        <w:rPr>
          <w:rFonts w:ascii="Times New Roman" w:eastAsia="Arial" w:hAnsi="Times New Roman" w:cs="Times New Roman"/>
          <w:bCs/>
          <w:sz w:val="24"/>
          <w:szCs w:val="24"/>
          <w:lang w:val="es-ES"/>
        </w:rPr>
        <w:t xml:space="preserve">ero existen cambios significativos en las áreas de conocimiento de CE2016 con respecto a CE2004. </w:t>
      </w:r>
      <w:r w:rsidR="00B9281B">
        <w:rPr>
          <w:rFonts w:ascii="Times New Roman" w:eastAsia="Arial" w:hAnsi="Times New Roman" w:cs="Times New Roman"/>
          <w:bCs/>
          <w:sz w:val="24"/>
          <w:szCs w:val="24"/>
          <w:lang w:val="es-ES"/>
        </w:rPr>
        <w:t>Esto es,</w:t>
      </w:r>
      <w:r w:rsidR="00B9281B" w:rsidRPr="007C0545">
        <w:rPr>
          <w:rFonts w:ascii="Times New Roman" w:eastAsia="Arial" w:hAnsi="Times New Roman" w:cs="Times New Roman"/>
          <w:bCs/>
          <w:sz w:val="24"/>
          <w:szCs w:val="24"/>
          <w:lang w:val="es-ES"/>
        </w:rPr>
        <w:t xml:space="preserve"> </w:t>
      </w:r>
      <w:r w:rsidRPr="007C0545">
        <w:rPr>
          <w:rFonts w:ascii="Times New Roman" w:eastAsia="Arial" w:hAnsi="Times New Roman" w:cs="Times New Roman"/>
          <w:bCs/>
          <w:sz w:val="24"/>
          <w:szCs w:val="24"/>
          <w:lang w:val="es-ES"/>
        </w:rPr>
        <w:t>que el núcleo básico de CE2016 se hizo más compacto y con áreas de conocimiento diferentes a CE2004.</w:t>
      </w:r>
    </w:p>
    <w:p w14:paraId="5181BC91" w14:textId="3C691FB4" w:rsidR="000D50C0" w:rsidRDefault="00F10B99" w:rsidP="007C0545">
      <w:pPr>
        <w:spacing w:line="360" w:lineRule="auto"/>
        <w:ind w:firstLine="708"/>
        <w:jc w:val="both"/>
        <w:rPr>
          <w:rFonts w:ascii="Times New Roman" w:eastAsia="Arial" w:hAnsi="Times New Roman" w:cs="Times New Roman"/>
          <w:bCs/>
          <w:sz w:val="24"/>
          <w:szCs w:val="24"/>
          <w:lang w:val="es-ES"/>
        </w:rPr>
      </w:pPr>
      <w:r w:rsidRPr="007C0545">
        <w:rPr>
          <w:rFonts w:ascii="Times New Roman" w:eastAsia="Arial" w:hAnsi="Times New Roman" w:cs="Times New Roman"/>
          <w:sz w:val="24"/>
          <w:szCs w:val="24"/>
          <w:lang w:val="es-ES"/>
        </w:rPr>
        <w:t xml:space="preserve">La tabla 4 muestra una comparativa </w:t>
      </w:r>
      <w:r w:rsidR="00B058E1">
        <w:rPr>
          <w:rFonts w:ascii="Times New Roman" w:eastAsia="Arial" w:hAnsi="Times New Roman" w:cs="Times New Roman"/>
          <w:sz w:val="24"/>
          <w:szCs w:val="24"/>
          <w:lang w:val="es-ES"/>
        </w:rPr>
        <w:t>de las</w:t>
      </w:r>
      <w:r w:rsidR="00B058E1" w:rsidRPr="007C0545">
        <w:rPr>
          <w:rFonts w:ascii="Times New Roman" w:eastAsia="Arial" w:hAnsi="Times New Roman" w:cs="Times New Roman"/>
          <w:sz w:val="24"/>
          <w:szCs w:val="24"/>
          <w:lang w:val="es-ES"/>
        </w:rPr>
        <w:t xml:space="preserve"> </w:t>
      </w:r>
      <w:r w:rsidRPr="007C0545">
        <w:rPr>
          <w:rFonts w:ascii="Times New Roman" w:eastAsia="Arial" w:hAnsi="Times New Roman" w:cs="Times New Roman"/>
          <w:sz w:val="24"/>
          <w:szCs w:val="24"/>
          <w:lang w:val="es-ES"/>
        </w:rPr>
        <w:t>horas</w:t>
      </w:r>
      <w:r w:rsidR="00B058E1">
        <w:rPr>
          <w:rFonts w:ascii="Times New Roman" w:eastAsia="Arial" w:hAnsi="Times New Roman" w:cs="Times New Roman"/>
          <w:sz w:val="24"/>
          <w:szCs w:val="24"/>
          <w:lang w:val="es-ES"/>
        </w:rPr>
        <w:t xml:space="preserve"> por </w:t>
      </w:r>
      <w:r w:rsidRPr="007C0545">
        <w:rPr>
          <w:rFonts w:ascii="Times New Roman" w:eastAsia="Arial" w:hAnsi="Times New Roman" w:cs="Times New Roman"/>
          <w:sz w:val="24"/>
          <w:szCs w:val="24"/>
          <w:lang w:val="es-ES"/>
        </w:rPr>
        <w:t xml:space="preserve">semana que se imparten en promedio por </w:t>
      </w:r>
      <w:r w:rsidR="00B058E1">
        <w:rPr>
          <w:rFonts w:ascii="Times New Roman" w:eastAsia="Arial" w:hAnsi="Times New Roman" w:cs="Times New Roman"/>
          <w:sz w:val="24"/>
          <w:szCs w:val="24"/>
          <w:lang w:val="es-ES"/>
        </w:rPr>
        <w:t>u</w:t>
      </w:r>
      <w:r w:rsidRPr="007C0545">
        <w:rPr>
          <w:rFonts w:ascii="Times New Roman" w:eastAsia="Arial" w:hAnsi="Times New Roman" w:cs="Times New Roman"/>
          <w:sz w:val="24"/>
          <w:szCs w:val="24"/>
          <w:lang w:val="es-ES"/>
        </w:rPr>
        <w:t xml:space="preserve">nidades de </w:t>
      </w:r>
      <w:r w:rsidR="00B058E1">
        <w:rPr>
          <w:rFonts w:ascii="Times New Roman" w:eastAsia="Arial" w:hAnsi="Times New Roman" w:cs="Times New Roman"/>
          <w:sz w:val="24"/>
          <w:szCs w:val="24"/>
          <w:lang w:val="es-ES"/>
        </w:rPr>
        <w:t>a</w:t>
      </w:r>
      <w:r w:rsidRPr="007C0545">
        <w:rPr>
          <w:rFonts w:ascii="Times New Roman" w:eastAsia="Arial" w:hAnsi="Times New Roman" w:cs="Times New Roman"/>
          <w:sz w:val="24"/>
          <w:szCs w:val="24"/>
          <w:lang w:val="es-ES"/>
        </w:rPr>
        <w:t xml:space="preserve">prendizaje y el total de </w:t>
      </w:r>
      <w:r w:rsidR="00B058E1">
        <w:rPr>
          <w:rFonts w:ascii="Times New Roman" w:eastAsia="Arial" w:hAnsi="Times New Roman" w:cs="Times New Roman"/>
          <w:sz w:val="24"/>
          <w:szCs w:val="24"/>
          <w:lang w:val="es-ES"/>
        </w:rPr>
        <w:t>u</w:t>
      </w:r>
      <w:r w:rsidRPr="007C0545">
        <w:rPr>
          <w:rFonts w:ascii="Times New Roman" w:eastAsia="Arial" w:hAnsi="Times New Roman" w:cs="Times New Roman"/>
          <w:sz w:val="24"/>
          <w:szCs w:val="24"/>
          <w:lang w:val="es-ES"/>
        </w:rPr>
        <w:t xml:space="preserve">nidades de </w:t>
      </w:r>
      <w:r w:rsidR="00B058E1">
        <w:rPr>
          <w:rFonts w:ascii="Times New Roman" w:eastAsia="Arial" w:hAnsi="Times New Roman" w:cs="Times New Roman"/>
          <w:sz w:val="24"/>
          <w:szCs w:val="24"/>
          <w:lang w:val="es-ES"/>
        </w:rPr>
        <w:t>a</w:t>
      </w:r>
      <w:r w:rsidRPr="007C0545">
        <w:rPr>
          <w:rFonts w:ascii="Times New Roman" w:eastAsia="Arial" w:hAnsi="Times New Roman" w:cs="Times New Roman"/>
          <w:sz w:val="24"/>
          <w:szCs w:val="24"/>
          <w:lang w:val="es-ES"/>
        </w:rPr>
        <w:t>prendizaje</w:t>
      </w:r>
      <w:r w:rsidR="009352A1" w:rsidRPr="007C0545">
        <w:rPr>
          <w:rFonts w:ascii="Times New Roman" w:eastAsia="Arial" w:hAnsi="Times New Roman" w:cs="Times New Roman"/>
          <w:sz w:val="24"/>
          <w:szCs w:val="24"/>
          <w:lang w:val="es-ES"/>
        </w:rPr>
        <w:t xml:space="preserve"> en </w:t>
      </w:r>
      <w:r w:rsidR="00B058E1">
        <w:rPr>
          <w:rFonts w:ascii="Times New Roman" w:eastAsia="Arial" w:hAnsi="Times New Roman" w:cs="Times New Roman"/>
          <w:sz w:val="24"/>
          <w:szCs w:val="24"/>
          <w:lang w:val="es-ES"/>
        </w:rPr>
        <w:t>el área de ingeniería en computación</w:t>
      </w:r>
      <w:r w:rsidR="00B058E1" w:rsidRPr="007C0545">
        <w:rPr>
          <w:rFonts w:ascii="Times New Roman" w:eastAsia="Arial" w:hAnsi="Times New Roman" w:cs="Times New Roman"/>
          <w:sz w:val="24"/>
          <w:szCs w:val="24"/>
          <w:lang w:val="es-ES"/>
        </w:rPr>
        <w:t xml:space="preserve"> </w:t>
      </w:r>
      <w:r w:rsidRPr="007C0545">
        <w:rPr>
          <w:rFonts w:ascii="Times New Roman" w:eastAsia="Arial" w:hAnsi="Times New Roman" w:cs="Times New Roman"/>
          <w:sz w:val="24"/>
          <w:szCs w:val="24"/>
          <w:lang w:val="es-ES"/>
        </w:rPr>
        <w:t>entre</w:t>
      </w:r>
      <w:r w:rsidR="009352A1" w:rsidRPr="007C0545">
        <w:rPr>
          <w:rFonts w:ascii="Times New Roman" w:eastAsia="Arial" w:hAnsi="Times New Roman" w:cs="Times New Roman"/>
          <w:sz w:val="24"/>
          <w:szCs w:val="24"/>
          <w:lang w:val="es-ES"/>
        </w:rPr>
        <w:t xml:space="preserve"> algunas</w:t>
      </w:r>
      <w:r w:rsidRPr="007C0545">
        <w:rPr>
          <w:rFonts w:ascii="Times New Roman" w:eastAsia="Arial" w:hAnsi="Times New Roman" w:cs="Times New Roman"/>
          <w:sz w:val="24"/>
          <w:szCs w:val="24"/>
          <w:lang w:val="es-ES"/>
        </w:rPr>
        <w:t xml:space="preserve"> </w:t>
      </w:r>
      <w:r w:rsidR="00B058E1">
        <w:rPr>
          <w:rFonts w:ascii="Times New Roman" w:eastAsia="Arial" w:hAnsi="Times New Roman" w:cs="Times New Roman"/>
          <w:sz w:val="24"/>
          <w:szCs w:val="24"/>
          <w:lang w:val="es-ES"/>
        </w:rPr>
        <w:t>u</w:t>
      </w:r>
      <w:r w:rsidR="009352A1" w:rsidRPr="007C0545">
        <w:rPr>
          <w:rFonts w:ascii="Times New Roman" w:eastAsia="Arial" w:hAnsi="Times New Roman" w:cs="Times New Roman"/>
          <w:sz w:val="24"/>
          <w:szCs w:val="24"/>
          <w:lang w:val="es-ES"/>
        </w:rPr>
        <w:t>niversidades de Estados Unidos,</w:t>
      </w:r>
      <w:r w:rsidRPr="007C0545">
        <w:rPr>
          <w:rFonts w:ascii="Times New Roman" w:eastAsia="Arial" w:hAnsi="Times New Roman" w:cs="Times New Roman"/>
          <w:sz w:val="24"/>
          <w:szCs w:val="24"/>
          <w:lang w:val="es-ES"/>
        </w:rPr>
        <w:t xml:space="preserve"> la Unión Europea y América Latina. Como resultado</w:t>
      </w:r>
      <w:r w:rsidR="00B058E1">
        <w:rPr>
          <w:rFonts w:ascii="Times New Roman" w:eastAsia="Arial" w:hAnsi="Times New Roman" w:cs="Times New Roman"/>
          <w:sz w:val="24"/>
          <w:szCs w:val="24"/>
          <w:lang w:val="es-ES"/>
        </w:rPr>
        <w:t>,</w:t>
      </w:r>
      <w:r w:rsidRPr="007C0545">
        <w:rPr>
          <w:rFonts w:ascii="Times New Roman" w:eastAsia="Arial" w:hAnsi="Times New Roman" w:cs="Times New Roman"/>
          <w:sz w:val="24"/>
          <w:szCs w:val="24"/>
          <w:lang w:val="es-ES"/>
        </w:rPr>
        <w:t xml:space="preserve"> se observa que</w:t>
      </w:r>
      <w:r w:rsidRPr="007C0545">
        <w:rPr>
          <w:rFonts w:ascii="Times New Roman" w:eastAsia="Arial" w:hAnsi="Times New Roman" w:cs="Times New Roman"/>
          <w:bCs/>
          <w:sz w:val="24"/>
          <w:szCs w:val="24"/>
          <w:lang w:val="es-ES"/>
        </w:rPr>
        <w:t xml:space="preserve"> en las </w:t>
      </w:r>
      <w:r w:rsidR="00B058E1">
        <w:rPr>
          <w:rFonts w:ascii="Times New Roman" w:eastAsia="Arial" w:hAnsi="Times New Roman" w:cs="Times New Roman"/>
          <w:bCs/>
          <w:sz w:val="24"/>
          <w:szCs w:val="24"/>
          <w:lang w:val="es-ES"/>
        </w:rPr>
        <w:t>u</w:t>
      </w:r>
      <w:r w:rsidRPr="007C0545">
        <w:rPr>
          <w:rFonts w:ascii="Times New Roman" w:eastAsia="Arial" w:hAnsi="Times New Roman" w:cs="Times New Roman"/>
          <w:bCs/>
          <w:sz w:val="24"/>
          <w:szCs w:val="24"/>
          <w:lang w:val="es-ES"/>
        </w:rPr>
        <w:t xml:space="preserve">niversidades </w:t>
      </w:r>
      <w:r w:rsidR="00B058E1">
        <w:rPr>
          <w:rFonts w:ascii="Times New Roman" w:eastAsia="Arial" w:hAnsi="Times New Roman" w:cs="Times New Roman"/>
          <w:bCs/>
          <w:sz w:val="24"/>
          <w:szCs w:val="24"/>
          <w:lang w:val="es-ES"/>
        </w:rPr>
        <w:t>l</w:t>
      </w:r>
      <w:r w:rsidRPr="007C0545">
        <w:rPr>
          <w:rFonts w:ascii="Times New Roman" w:eastAsia="Arial" w:hAnsi="Times New Roman" w:cs="Times New Roman"/>
          <w:bCs/>
          <w:sz w:val="24"/>
          <w:szCs w:val="24"/>
          <w:lang w:val="es-ES"/>
        </w:rPr>
        <w:t xml:space="preserve">atinoamericanas se imparten casi el doble de </w:t>
      </w:r>
      <w:r w:rsidR="00B058E1">
        <w:rPr>
          <w:rFonts w:ascii="Times New Roman" w:eastAsia="Arial" w:hAnsi="Times New Roman" w:cs="Times New Roman"/>
          <w:bCs/>
          <w:sz w:val="24"/>
          <w:szCs w:val="24"/>
          <w:lang w:val="es-ES"/>
        </w:rPr>
        <w:t>u</w:t>
      </w:r>
      <w:r w:rsidRPr="007C0545">
        <w:rPr>
          <w:rFonts w:ascii="Times New Roman" w:eastAsia="Arial" w:hAnsi="Times New Roman" w:cs="Times New Roman"/>
          <w:bCs/>
          <w:sz w:val="24"/>
          <w:szCs w:val="24"/>
          <w:lang w:val="es-ES"/>
        </w:rPr>
        <w:t xml:space="preserve">nidades de </w:t>
      </w:r>
      <w:r w:rsidR="00B058E1">
        <w:rPr>
          <w:rFonts w:ascii="Times New Roman" w:eastAsia="Arial" w:hAnsi="Times New Roman" w:cs="Times New Roman"/>
          <w:bCs/>
          <w:sz w:val="24"/>
          <w:szCs w:val="24"/>
          <w:lang w:val="es-ES"/>
        </w:rPr>
        <w:t>a</w:t>
      </w:r>
      <w:r w:rsidRPr="007C0545">
        <w:rPr>
          <w:rFonts w:ascii="Times New Roman" w:eastAsia="Arial" w:hAnsi="Times New Roman" w:cs="Times New Roman"/>
          <w:bCs/>
          <w:sz w:val="24"/>
          <w:szCs w:val="24"/>
          <w:lang w:val="es-ES"/>
        </w:rPr>
        <w:t>prendizaje y, en el peor de los casos, el número de horas</w:t>
      </w:r>
      <w:r w:rsidR="00256EC4">
        <w:rPr>
          <w:rFonts w:ascii="Times New Roman" w:eastAsia="Arial" w:hAnsi="Times New Roman" w:cs="Times New Roman"/>
          <w:bCs/>
          <w:sz w:val="24"/>
          <w:szCs w:val="24"/>
          <w:lang w:val="es-ES"/>
        </w:rPr>
        <w:t xml:space="preserve"> de</w:t>
      </w:r>
      <w:r w:rsidRPr="007C0545">
        <w:rPr>
          <w:rFonts w:ascii="Times New Roman" w:eastAsia="Arial" w:hAnsi="Times New Roman" w:cs="Times New Roman"/>
          <w:bCs/>
          <w:sz w:val="24"/>
          <w:szCs w:val="24"/>
          <w:lang w:val="es-ES"/>
        </w:rPr>
        <w:t xml:space="preserve"> clase por semana es 50% mayor con respecto a</w:t>
      </w:r>
      <w:r w:rsidR="00B058E1">
        <w:rPr>
          <w:rFonts w:ascii="Times New Roman" w:eastAsia="Arial" w:hAnsi="Times New Roman" w:cs="Times New Roman"/>
          <w:bCs/>
          <w:sz w:val="24"/>
          <w:szCs w:val="24"/>
          <w:lang w:val="es-ES"/>
        </w:rPr>
        <w:t xml:space="preserve"> </w:t>
      </w:r>
      <w:r w:rsidR="001047FB">
        <w:rPr>
          <w:rFonts w:ascii="Times New Roman" w:eastAsia="Arial" w:hAnsi="Times New Roman" w:cs="Times New Roman"/>
          <w:bCs/>
          <w:sz w:val="24"/>
          <w:szCs w:val="24"/>
          <w:lang w:val="es-ES"/>
        </w:rPr>
        <w:t xml:space="preserve">sus similares </w:t>
      </w:r>
      <w:r w:rsidRPr="007C0545">
        <w:rPr>
          <w:rFonts w:ascii="Times New Roman" w:eastAsia="Arial" w:hAnsi="Times New Roman" w:cs="Times New Roman"/>
          <w:bCs/>
          <w:sz w:val="24"/>
          <w:szCs w:val="24"/>
          <w:lang w:val="es-ES"/>
        </w:rPr>
        <w:t xml:space="preserve">de Estados Unidos y la Unión Europea. </w:t>
      </w:r>
    </w:p>
    <w:p w14:paraId="27F20A3E" w14:textId="0B7FBBCD" w:rsidR="00683E6A" w:rsidRDefault="00683E6A" w:rsidP="007C0545">
      <w:pPr>
        <w:spacing w:line="360" w:lineRule="auto"/>
        <w:ind w:firstLine="708"/>
        <w:jc w:val="both"/>
        <w:rPr>
          <w:rFonts w:ascii="Times New Roman" w:eastAsia="Arial" w:hAnsi="Times New Roman" w:cs="Times New Roman"/>
          <w:bCs/>
          <w:sz w:val="24"/>
          <w:szCs w:val="24"/>
          <w:lang w:val="es-ES"/>
        </w:rPr>
      </w:pPr>
    </w:p>
    <w:p w14:paraId="3E5461B1" w14:textId="4634A24F" w:rsidR="00683E6A" w:rsidRDefault="00683E6A" w:rsidP="007C0545">
      <w:pPr>
        <w:spacing w:line="360" w:lineRule="auto"/>
        <w:ind w:firstLine="708"/>
        <w:jc w:val="both"/>
        <w:rPr>
          <w:rFonts w:ascii="Times New Roman" w:eastAsia="Arial" w:hAnsi="Times New Roman" w:cs="Times New Roman"/>
          <w:bCs/>
          <w:sz w:val="24"/>
          <w:szCs w:val="24"/>
          <w:lang w:val="es-ES"/>
        </w:rPr>
      </w:pPr>
    </w:p>
    <w:p w14:paraId="6C4396D3" w14:textId="77FE0C98" w:rsidR="00683E6A" w:rsidRDefault="00683E6A" w:rsidP="007C0545">
      <w:pPr>
        <w:spacing w:line="360" w:lineRule="auto"/>
        <w:ind w:firstLine="708"/>
        <w:jc w:val="both"/>
        <w:rPr>
          <w:rFonts w:ascii="Times New Roman" w:eastAsia="Arial" w:hAnsi="Times New Roman" w:cs="Times New Roman"/>
          <w:bCs/>
          <w:sz w:val="24"/>
          <w:szCs w:val="24"/>
          <w:lang w:val="es-ES"/>
        </w:rPr>
      </w:pPr>
    </w:p>
    <w:p w14:paraId="68360B71" w14:textId="7C61E15D" w:rsidR="00683E6A" w:rsidRDefault="00683E6A" w:rsidP="007C0545">
      <w:pPr>
        <w:spacing w:line="360" w:lineRule="auto"/>
        <w:ind w:firstLine="708"/>
        <w:jc w:val="both"/>
        <w:rPr>
          <w:rFonts w:ascii="Times New Roman" w:eastAsia="Arial" w:hAnsi="Times New Roman" w:cs="Times New Roman"/>
          <w:bCs/>
          <w:sz w:val="24"/>
          <w:szCs w:val="24"/>
          <w:lang w:val="es-ES"/>
        </w:rPr>
      </w:pPr>
    </w:p>
    <w:p w14:paraId="520F9B87" w14:textId="3BCE75DE" w:rsidR="00683E6A" w:rsidRDefault="00683E6A" w:rsidP="007C0545">
      <w:pPr>
        <w:spacing w:line="360" w:lineRule="auto"/>
        <w:ind w:firstLine="708"/>
        <w:jc w:val="both"/>
        <w:rPr>
          <w:rFonts w:ascii="Times New Roman" w:eastAsia="Arial" w:hAnsi="Times New Roman" w:cs="Times New Roman"/>
          <w:bCs/>
          <w:sz w:val="24"/>
          <w:szCs w:val="24"/>
          <w:lang w:val="es-ES"/>
        </w:rPr>
      </w:pPr>
    </w:p>
    <w:p w14:paraId="7A8C87BB" w14:textId="7C401913" w:rsidR="00683E6A" w:rsidRDefault="00683E6A" w:rsidP="007C0545">
      <w:pPr>
        <w:spacing w:line="360" w:lineRule="auto"/>
        <w:ind w:firstLine="708"/>
        <w:jc w:val="both"/>
        <w:rPr>
          <w:rFonts w:ascii="Times New Roman" w:eastAsia="Arial" w:hAnsi="Times New Roman" w:cs="Times New Roman"/>
          <w:bCs/>
          <w:sz w:val="24"/>
          <w:szCs w:val="24"/>
          <w:lang w:val="es-ES"/>
        </w:rPr>
      </w:pPr>
    </w:p>
    <w:p w14:paraId="420EEFC1" w14:textId="521090B6" w:rsidR="00683E6A" w:rsidRDefault="00683E6A" w:rsidP="007C0545">
      <w:pPr>
        <w:spacing w:line="360" w:lineRule="auto"/>
        <w:ind w:firstLine="708"/>
        <w:jc w:val="both"/>
        <w:rPr>
          <w:rFonts w:ascii="Times New Roman" w:eastAsia="Arial" w:hAnsi="Times New Roman" w:cs="Times New Roman"/>
          <w:bCs/>
          <w:sz w:val="24"/>
          <w:szCs w:val="24"/>
          <w:lang w:val="es-ES"/>
        </w:rPr>
      </w:pPr>
    </w:p>
    <w:p w14:paraId="608C6889" w14:textId="0593487C" w:rsidR="00683E6A" w:rsidRDefault="00683E6A" w:rsidP="007C0545">
      <w:pPr>
        <w:spacing w:line="360" w:lineRule="auto"/>
        <w:ind w:firstLine="708"/>
        <w:jc w:val="both"/>
        <w:rPr>
          <w:rFonts w:ascii="Times New Roman" w:eastAsia="Arial" w:hAnsi="Times New Roman" w:cs="Times New Roman"/>
          <w:bCs/>
          <w:sz w:val="24"/>
          <w:szCs w:val="24"/>
          <w:lang w:val="es-ES"/>
        </w:rPr>
      </w:pPr>
    </w:p>
    <w:p w14:paraId="7E50620F" w14:textId="6CCECF4F" w:rsidR="00683E6A" w:rsidRDefault="00683E6A" w:rsidP="007C0545">
      <w:pPr>
        <w:spacing w:line="360" w:lineRule="auto"/>
        <w:ind w:firstLine="708"/>
        <w:jc w:val="both"/>
        <w:rPr>
          <w:rFonts w:ascii="Times New Roman" w:eastAsia="Arial" w:hAnsi="Times New Roman" w:cs="Times New Roman"/>
          <w:bCs/>
          <w:sz w:val="24"/>
          <w:szCs w:val="24"/>
          <w:lang w:val="es-ES"/>
        </w:rPr>
      </w:pPr>
    </w:p>
    <w:p w14:paraId="54F3FF43" w14:textId="2F948708" w:rsidR="00683E6A" w:rsidRDefault="00683E6A" w:rsidP="007C0545">
      <w:pPr>
        <w:spacing w:line="360" w:lineRule="auto"/>
        <w:ind w:firstLine="708"/>
        <w:jc w:val="both"/>
        <w:rPr>
          <w:rFonts w:ascii="Times New Roman" w:eastAsia="Arial" w:hAnsi="Times New Roman" w:cs="Times New Roman"/>
          <w:bCs/>
          <w:sz w:val="24"/>
          <w:szCs w:val="24"/>
          <w:lang w:val="es-ES"/>
        </w:rPr>
      </w:pPr>
    </w:p>
    <w:p w14:paraId="700D01A4" w14:textId="77777777" w:rsidR="00683E6A" w:rsidRDefault="00683E6A" w:rsidP="007C0545">
      <w:pPr>
        <w:spacing w:line="360" w:lineRule="auto"/>
        <w:ind w:firstLine="708"/>
        <w:jc w:val="both"/>
        <w:rPr>
          <w:rFonts w:ascii="Times New Roman" w:eastAsia="Arial" w:hAnsi="Times New Roman" w:cs="Times New Roman"/>
          <w:bCs/>
          <w:sz w:val="24"/>
          <w:szCs w:val="24"/>
          <w:lang w:val="es-ES"/>
        </w:rPr>
      </w:pPr>
    </w:p>
    <w:p w14:paraId="3B213AD7" w14:textId="77777777" w:rsidR="005F28AE" w:rsidRDefault="005F28AE" w:rsidP="007C0545">
      <w:pPr>
        <w:spacing w:line="360" w:lineRule="auto"/>
        <w:ind w:firstLine="708"/>
        <w:jc w:val="both"/>
        <w:rPr>
          <w:rFonts w:ascii="Times New Roman" w:eastAsia="Arial" w:hAnsi="Times New Roman" w:cs="Times New Roman"/>
          <w:bCs/>
          <w:sz w:val="24"/>
          <w:szCs w:val="24"/>
          <w:lang w:val="es-ES"/>
        </w:rPr>
      </w:pPr>
    </w:p>
    <w:p w14:paraId="332F1A6F" w14:textId="77777777" w:rsidR="007C0545" w:rsidRPr="008D0705" w:rsidRDefault="007C0545" w:rsidP="007C0545">
      <w:pPr>
        <w:spacing w:line="360" w:lineRule="auto"/>
        <w:jc w:val="both"/>
        <w:rPr>
          <w:rFonts w:ascii="Calibri" w:eastAsia="Calibri" w:hAnsi="Calibri" w:cs="Calibri"/>
          <w:b/>
          <w:color w:val="000000"/>
          <w:sz w:val="28"/>
          <w:szCs w:val="28"/>
          <w:lang w:eastAsia="es-MX"/>
        </w:rPr>
      </w:pPr>
      <w:r w:rsidRPr="008D0705">
        <w:rPr>
          <w:rFonts w:ascii="Calibri" w:eastAsia="Calibri" w:hAnsi="Calibri" w:cs="Calibri"/>
          <w:b/>
          <w:color w:val="000000"/>
          <w:sz w:val="28"/>
          <w:szCs w:val="28"/>
          <w:lang w:eastAsia="es-MX"/>
        </w:rPr>
        <w:lastRenderedPageBreak/>
        <w:t>Referencias</w:t>
      </w:r>
    </w:p>
    <w:p w14:paraId="3115E818" w14:textId="77777777" w:rsidR="007C0545" w:rsidRPr="007C0545" w:rsidRDefault="007C0545" w:rsidP="007C0545">
      <w:pPr>
        <w:spacing w:line="360" w:lineRule="auto"/>
        <w:ind w:left="709" w:hanging="709"/>
        <w:jc w:val="both"/>
        <w:rPr>
          <w:rFonts w:ascii="Times New Roman" w:eastAsia="Arial" w:hAnsi="Times New Roman" w:cs="Times New Roman"/>
          <w:bCs/>
          <w:sz w:val="24"/>
          <w:szCs w:val="24"/>
          <w:lang w:val="es-ES"/>
        </w:rPr>
      </w:pPr>
      <w:r w:rsidRPr="008D0705">
        <w:rPr>
          <w:rFonts w:ascii="Times New Roman" w:eastAsia="Arial" w:hAnsi="Times New Roman" w:cs="Times New Roman"/>
          <w:bCs/>
          <w:sz w:val="24"/>
          <w:szCs w:val="24"/>
        </w:rPr>
        <w:t xml:space="preserve">Association for Computing Machinery [ACM]. </w:t>
      </w:r>
      <w:r w:rsidRPr="007C0545">
        <w:rPr>
          <w:rFonts w:ascii="Times New Roman" w:eastAsia="Arial" w:hAnsi="Times New Roman" w:cs="Times New Roman"/>
          <w:bCs/>
          <w:sz w:val="24"/>
          <w:szCs w:val="24"/>
          <w:lang w:val="es-ES"/>
        </w:rPr>
        <w:t>(s.f.). ACM History. Recuperado de http://www.acm.org/about-acm/acm-history.</w:t>
      </w:r>
    </w:p>
    <w:p w14:paraId="3075BD68" w14:textId="77777777" w:rsidR="007C0545" w:rsidRPr="007C0545" w:rsidRDefault="007C0545" w:rsidP="007C0545">
      <w:pPr>
        <w:spacing w:line="360" w:lineRule="auto"/>
        <w:ind w:left="709" w:hanging="709"/>
        <w:jc w:val="both"/>
        <w:rPr>
          <w:rFonts w:ascii="Times New Roman" w:eastAsia="Arial" w:hAnsi="Times New Roman" w:cs="Times New Roman"/>
          <w:bCs/>
          <w:sz w:val="24"/>
          <w:szCs w:val="24"/>
          <w:lang w:val="es-ES"/>
        </w:rPr>
      </w:pPr>
      <w:r w:rsidRPr="008D0705">
        <w:rPr>
          <w:rFonts w:ascii="Times New Roman" w:eastAsia="Arial" w:hAnsi="Times New Roman" w:cs="Times New Roman"/>
          <w:bCs/>
          <w:sz w:val="24"/>
          <w:szCs w:val="24"/>
        </w:rPr>
        <w:t xml:space="preserve">Association for Computing Machinery [ACM] / Institute of Electrical and Electronics Engineers [IEEE]. (2004). Computer Engineering 2004. Curriculum Guidelines for Undegraduate Degree Programs in Computer Engineering. </w:t>
      </w:r>
      <w:r w:rsidRPr="007C0545">
        <w:rPr>
          <w:rFonts w:ascii="Times New Roman" w:eastAsia="Arial" w:hAnsi="Times New Roman" w:cs="Times New Roman"/>
          <w:bCs/>
          <w:sz w:val="24"/>
          <w:szCs w:val="24"/>
          <w:lang w:val="es-ES"/>
        </w:rPr>
        <w:t>IEEE. Nuev York, Estados Unidos: EEE, ACM. Recuperado de https://www.acm.org/education/education/curric_vols/CE-Final-Report.pdf.</w:t>
      </w:r>
    </w:p>
    <w:p w14:paraId="2FF00CB5" w14:textId="77777777" w:rsidR="007C0545" w:rsidRPr="007C0545" w:rsidRDefault="007C0545" w:rsidP="007C0545">
      <w:pPr>
        <w:spacing w:line="360" w:lineRule="auto"/>
        <w:ind w:left="709" w:hanging="709"/>
        <w:jc w:val="both"/>
        <w:rPr>
          <w:rFonts w:ascii="Times New Roman" w:eastAsia="Arial" w:hAnsi="Times New Roman" w:cs="Times New Roman"/>
          <w:bCs/>
          <w:sz w:val="24"/>
          <w:szCs w:val="24"/>
          <w:lang w:val="es-ES"/>
        </w:rPr>
      </w:pPr>
      <w:r w:rsidRPr="008D0705">
        <w:rPr>
          <w:rFonts w:ascii="Times New Roman" w:eastAsia="Arial" w:hAnsi="Times New Roman" w:cs="Times New Roman"/>
          <w:bCs/>
          <w:sz w:val="24"/>
          <w:szCs w:val="24"/>
        </w:rPr>
        <w:t xml:space="preserve">Association for Computing Machinery [ACM] / Institute of Electrical and Electronics Engineers [IEEE]. (2016). Computer Engineering Curricula 2016. CE2016. Curriculum Guidelnes for Undergraduate Degree Programas in Computer Engineering. </w:t>
      </w:r>
      <w:r w:rsidRPr="007C0545">
        <w:rPr>
          <w:rFonts w:ascii="Times New Roman" w:eastAsia="Arial" w:hAnsi="Times New Roman" w:cs="Times New Roman"/>
          <w:bCs/>
          <w:sz w:val="24"/>
          <w:szCs w:val="24"/>
          <w:lang w:val="es-ES"/>
        </w:rPr>
        <w:t>Nuev York, Estados Unidos: IEEE, ACM. Recuperado de https://www.acm.org/binaries/content/assets/education/ce2016-final-report.pdf</w:t>
      </w:r>
    </w:p>
    <w:p w14:paraId="27245200" w14:textId="77777777" w:rsidR="007C0545" w:rsidRPr="007C0545" w:rsidRDefault="007C0545" w:rsidP="007C0545">
      <w:pPr>
        <w:spacing w:line="360" w:lineRule="auto"/>
        <w:ind w:left="709" w:hanging="709"/>
        <w:jc w:val="both"/>
        <w:rPr>
          <w:rFonts w:ascii="Times New Roman" w:eastAsia="Arial" w:hAnsi="Times New Roman" w:cs="Times New Roman"/>
          <w:bCs/>
          <w:sz w:val="24"/>
          <w:szCs w:val="24"/>
          <w:lang w:val="es-ES"/>
        </w:rPr>
      </w:pPr>
      <w:r w:rsidRPr="007C0545">
        <w:rPr>
          <w:rFonts w:ascii="Times New Roman" w:eastAsia="Arial" w:hAnsi="Times New Roman" w:cs="Times New Roman"/>
          <w:bCs/>
          <w:sz w:val="24"/>
          <w:szCs w:val="24"/>
          <w:lang w:val="es-ES"/>
        </w:rPr>
        <w:t>Espacio Europeo de Educación Superior. (s.f.). Desarrollo cronológico. Recuperado de http://www.eees.es/es/eees-desarrollo-cronologico.</w:t>
      </w:r>
    </w:p>
    <w:p w14:paraId="376A8019" w14:textId="77777777" w:rsidR="007C0545" w:rsidRPr="007C0545" w:rsidRDefault="007C0545" w:rsidP="007C0545">
      <w:pPr>
        <w:spacing w:line="360" w:lineRule="auto"/>
        <w:ind w:left="709" w:hanging="709"/>
        <w:jc w:val="both"/>
        <w:rPr>
          <w:rFonts w:ascii="Times New Roman" w:eastAsia="Arial" w:hAnsi="Times New Roman" w:cs="Times New Roman"/>
          <w:bCs/>
          <w:sz w:val="24"/>
          <w:szCs w:val="24"/>
          <w:lang w:val="es-ES"/>
        </w:rPr>
      </w:pPr>
      <w:r w:rsidRPr="007C0545">
        <w:rPr>
          <w:rFonts w:ascii="Times New Roman" w:eastAsia="Arial" w:hAnsi="Times New Roman" w:cs="Times New Roman"/>
          <w:bCs/>
          <w:sz w:val="24"/>
          <w:szCs w:val="24"/>
          <w:lang w:val="es-ES"/>
        </w:rPr>
        <w:t>Icarte, G. y Labate, H. (2016). Metodología para la Revisión y Actualización de un Diseño Curricular de una Carrera Universitaria Incorporando Conceptos de Aprendizaje Basado en Competencias. Formación Universitaria, 9(2), 03-16.</w:t>
      </w:r>
    </w:p>
    <w:p w14:paraId="0BC11E78" w14:textId="77777777" w:rsidR="007C0545" w:rsidRPr="007C0545" w:rsidRDefault="007C0545" w:rsidP="007C0545">
      <w:pPr>
        <w:spacing w:line="360" w:lineRule="auto"/>
        <w:ind w:left="709" w:hanging="709"/>
        <w:jc w:val="both"/>
        <w:rPr>
          <w:rFonts w:ascii="Times New Roman" w:eastAsia="Arial" w:hAnsi="Times New Roman" w:cs="Times New Roman"/>
          <w:bCs/>
          <w:sz w:val="24"/>
          <w:szCs w:val="24"/>
          <w:lang w:val="es-ES"/>
        </w:rPr>
      </w:pPr>
      <w:r w:rsidRPr="007C0545">
        <w:rPr>
          <w:rFonts w:ascii="Times New Roman" w:eastAsia="Arial" w:hAnsi="Times New Roman" w:cs="Times New Roman"/>
          <w:bCs/>
          <w:sz w:val="24"/>
          <w:szCs w:val="24"/>
          <w:lang w:val="es-ES"/>
        </w:rPr>
        <w:t>IEEE. (s.f.). IEEE. Obtenido de www.ieee.org/about/ieee_history.html#</w:t>
      </w:r>
    </w:p>
    <w:p w14:paraId="0ABA9DD7" w14:textId="77777777" w:rsidR="007C0545" w:rsidRPr="007C0545" w:rsidRDefault="007C0545" w:rsidP="007C0545">
      <w:pPr>
        <w:spacing w:line="360" w:lineRule="auto"/>
        <w:ind w:left="709" w:hanging="709"/>
        <w:jc w:val="both"/>
        <w:rPr>
          <w:rFonts w:ascii="Times New Roman" w:eastAsia="Arial" w:hAnsi="Times New Roman" w:cs="Times New Roman"/>
          <w:bCs/>
          <w:sz w:val="24"/>
          <w:szCs w:val="24"/>
          <w:lang w:val="es-ES"/>
        </w:rPr>
      </w:pPr>
      <w:r w:rsidRPr="007C0545">
        <w:rPr>
          <w:rFonts w:ascii="Times New Roman" w:eastAsia="Arial" w:hAnsi="Times New Roman" w:cs="Times New Roman"/>
          <w:bCs/>
          <w:sz w:val="24"/>
          <w:szCs w:val="24"/>
          <w:lang w:val="es-ES"/>
        </w:rPr>
        <w:t>ISO. (2017, 13 de abril). International organization for stadarization. Recuperado de /www.iso.org/home.html.</w:t>
      </w:r>
    </w:p>
    <w:p w14:paraId="3445F615" w14:textId="77777777" w:rsidR="007C0545" w:rsidRPr="008D0705" w:rsidRDefault="007C0545" w:rsidP="007C0545">
      <w:pPr>
        <w:spacing w:line="360" w:lineRule="auto"/>
        <w:ind w:left="709" w:hanging="709"/>
        <w:jc w:val="both"/>
        <w:rPr>
          <w:rFonts w:ascii="Times New Roman" w:eastAsia="Arial" w:hAnsi="Times New Roman" w:cs="Times New Roman"/>
          <w:bCs/>
          <w:sz w:val="24"/>
          <w:szCs w:val="24"/>
        </w:rPr>
      </w:pPr>
      <w:r w:rsidRPr="007C0545">
        <w:rPr>
          <w:rFonts w:ascii="Times New Roman" w:eastAsia="Arial" w:hAnsi="Times New Roman" w:cs="Times New Roman"/>
          <w:bCs/>
          <w:sz w:val="24"/>
          <w:szCs w:val="24"/>
          <w:lang w:val="es-ES"/>
        </w:rPr>
        <w:t xml:space="preserve">Asociación Internacional para la Educación en la Tecnológica [ITEEA]. </w:t>
      </w:r>
      <w:r w:rsidRPr="008D0705">
        <w:rPr>
          <w:rFonts w:ascii="Times New Roman" w:eastAsia="Arial" w:hAnsi="Times New Roman" w:cs="Times New Roman"/>
          <w:bCs/>
          <w:sz w:val="24"/>
          <w:szCs w:val="24"/>
        </w:rPr>
        <w:t>(s.f.). International Technology and Engineering Educators Association. Recuperado de https://www.iteea.org/.</w:t>
      </w:r>
      <w:bookmarkStart w:id="0" w:name="_GoBack"/>
      <w:bookmarkEnd w:id="0"/>
    </w:p>
    <w:p w14:paraId="7AFE4736" w14:textId="1989D7B8" w:rsidR="007C0545" w:rsidRDefault="007C0545" w:rsidP="007C0545">
      <w:pPr>
        <w:spacing w:line="360" w:lineRule="auto"/>
        <w:ind w:left="709" w:hanging="709"/>
        <w:jc w:val="both"/>
        <w:rPr>
          <w:rFonts w:ascii="Times New Roman" w:eastAsia="Arial" w:hAnsi="Times New Roman" w:cs="Times New Roman"/>
          <w:bCs/>
          <w:sz w:val="24"/>
          <w:szCs w:val="24"/>
          <w:lang w:val="es-ES"/>
        </w:rPr>
      </w:pPr>
      <w:r w:rsidRPr="007C0545">
        <w:rPr>
          <w:rFonts w:ascii="Times New Roman" w:eastAsia="Arial" w:hAnsi="Times New Roman" w:cs="Times New Roman"/>
          <w:bCs/>
          <w:sz w:val="24"/>
          <w:szCs w:val="24"/>
          <w:lang w:val="es-ES"/>
        </w:rPr>
        <w:t xml:space="preserve">Torres, G. (s.f.). Diseño curricular. Metodología para el perfeccionamiento del curriculum en su esfera de acción. Google Académico. Recuperado de </w:t>
      </w:r>
      <w:hyperlink r:id="rId12" w:history="1">
        <w:r w:rsidR="00683E6A" w:rsidRPr="00FC6470">
          <w:rPr>
            <w:rStyle w:val="Hipervnculo"/>
            <w:rFonts w:ascii="Times New Roman" w:eastAsia="Arial" w:hAnsi="Times New Roman" w:cs="Times New Roman"/>
            <w:bCs/>
            <w:sz w:val="24"/>
            <w:szCs w:val="24"/>
            <w:lang w:val="es-ES"/>
          </w:rPr>
          <w:t>http://cmapspublic3.ihmc.us/rid=1LL2PDTBB-28M55JR-10NN/EST%C3%89VEZ,%20D.%20G.%20C.%20T.%20DISE%C3%91O%20CURRICULAR.pdf</w:t>
        </w:r>
      </w:hyperlink>
      <w:r w:rsidRPr="007C0545">
        <w:rPr>
          <w:rFonts w:ascii="Times New Roman" w:eastAsia="Arial" w:hAnsi="Times New Roman" w:cs="Times New Roman"/>
          <w:bCs/>
          <w:sz w:val="24"/>
          <w:szCs w:val="24"/>
          <w:lang w:val="es-ES"/>
        </w:rPr>
        <w: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83E6A" w:rsidRPr="00287E7E" w14:paraId="2A153C77" w14:textId="77777777" w:rsidTr="00D43A5C">
        <w:tc>
          <w:tcPr>
            <w:tcW w:w="3045" w:type="dxa"/>
            <w:shd w:val="clear" w:color="auto" w:fill="auto"/>
            <w:tcMar>
              <w:top w:w="100" w:type="dxa"/>
              <w:left w:w="100" w:type="dxa"/>
              <w:bottom w:w="100" w:type="dxa"/>
              <w:right w:w="100" w:type="dxa"/>
            </w:tcMar>
          </w:tcPr>
          <w:p w14:paraId="655750E3" w14:textId="77777777" w:rsidR="00683E6A" w:rsidRPr="0048642A" w:rsidRDefault="00683E6A" w:rsidP="00D43A5C">
            <w:pPr>
              <w:pStyle w:val="Ttulo3"/>
              <w:widowControl w:val="0"/>
              <w:spacing w:before="0" w:line="240" w:lineRule="auto"/>
              <w:ind w:left="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61C6FE43" w14:textId="77777777" w:rsidR="00683E6A" w:rsidRPr="0048642A" w:rsidRDefault="00683E6A" w:rsidP="00D43A5C">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Definición (solo poner nombre del autor)</w:t>
            </w:r>
          </w:p>
        </w:tc>
      </w:tr>
      <w:tr w:rsidR="00683E6A" w:rsidRPr="00287E7E" w14:paraId="7DA18649" w14:textId="77777777" w:rsidTr="00D43A5C">
        <w:tc>
          <w:tcPr>
            <w:tcW w:w="3045" w:type="dxa"/>
            <w:shd w:val="clear" w:color="auto" w:fill="auto"/>
            <w:tcMar>
              <w:top w:w="100" w:type="dxa"/>
              <w:left w:w="100" w:type="dxa"/>
              <w:bottom w:w="100" w:type="dxa"/>
              <w:right w:w="100" w:type="dxa"/>
            </w:tcMar>
          </w:tcPr>
          <w:p w14:paraId="0BBD58D5" w14:textId="77777777" w:rsidR="00683E6A" w:rsidRPr="0048642A" w:rsidRDefault="00683E6A" w:rsidP="00D43A5C">
            <w:pPr>
              <w:widowControl w:val="0"/>
              <w:spacing w:line="240" w:lineRule="auto"/>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42316FF9" w14:textId="77777777" w:rsidR="00683E6A" w:rsidRPr="00683E6A" w:rsidRDefault="00683E6A" w:rsidP="00D43A5C">
            <w:pPr>
              <w:widowControl w:val="0"/>
              <w:spacing w:line="240" w:lineRule="auto"/>
              <w:rPr>
                <w:b/>
                <w:sz w:val="18"/>
                <w:szCs w:val="18"/>
                <w:lang w:val="es-MX"/>
              </w:rPr>
            </w:pPr>
            <w:r w:rsidRPr="00683E6A">
              <w:rPr>
                <w:b/>
                <w:sz w:val="18"/>
                <w:szCs w:val="18"/>
                <w:lang w:val="es-MX"/>
              </w:rPr>
              <w:t>Joel Ayala de la Vega</w:t>
            </w:r>
          </w:p>
        </w:tc>
      </w:tr>
      <w:tr w:rsidR="00683E6A" w:rsidRPr="00287E7E" w14:paraId="1206F5CF" w14:textId="77777777" w:rsidTr="00D43A5C">
        <w:tc>
          <w:tcPr>
            <w:tcW w:w="3045" w:type="dxa"/>
            <w:shd w:val="clear" w:color="auto" w:fill="auto"/>
            <w:tcMar>
              <w:top w:w="100" w:type="dxa"/>
              <w:left w:w="100" w:type="dxa"/>
              <w:bottom w:w="100" w:type="dxa"/>
              <w:right w:w="100" w:type="dxa"/>
            </w:tcMar>
          </w:tcPr>
          <w:p w14:paraId="38A98EC3" w14:textId="77777777" w:rsidR="00683E6A" w:rsidRPr="0048642A" w:rsidRDefault="00683E6A" w:rsidP="00D43A5C">
            <w:pPr>
              <w:widowControl w:val="0"/>
              <w:spacing w:line="240" w:lineRule="auto"/>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55A76628" w14:textId="77777777" w:rsidR="00683E6A" w:rsidRPr="00683E6A" w:rsidRDefault="00683E6A" w:rsidP="00D43A5C">
            <w:pPr>
              <w:widowControl w:val="0"/>
              <w:spacing w:line="240" w:lineRule="auto"/>
              <w:rPr>
                <w:b/>
                <w:sz w:val="18"/>
                <w:szCs w:val="18"/>
                <w:lang w:val="es-MX"/>
              </w:rPr>
            </w:pPr>
            <w:r w:rsidRPr="00683E6A">
              <w:rPr>
                <w:b/>
                <w:sz w:val="18"/>
                <w:szCs w:val="18"/>
                <w:lang w:val="es-MX"/>
              </w:rPr>
              <w:t>Joel Ayala de la Vega</w:t>
            </w:r>
          </w:p>
        </w:tc>
      </w:tr>
      <w:tr w:rsidR="00683E6A" w:rsidRPr="00287E7E" w14:paraId="0FFF7D3B" w14:textId="77777777" w:rsidTr="00D43A5C">
        <w:tc>
          <w:tcPr>
            <w:tcW w:w="3045" w:type="dxa"/>
            <w:shd w:val="clear" w:color="auto" w:fill="auto"/>
            <w:tcMar>
              <w:top w:w="100" w:type="dxa"/>
              <w:left w:w="100" w:type="dxa"/>
              <w:bottom w:w="100" w:type="dxa"/>
              <w:right w:w="100" w:type="dxa"/>
            </w:tcMar>
          </w:tcPr>
          <w:p w14:paraId="3010C18B" w14:textId="77777777" w:rsidR="00683E6A" w:rsidRPr="0048642A" w:rsidRDefault="00683E6A" w:rsidP="00D43A5C">
            <w:pPr>
              <w:widowControl w:val="0"/>
              <w:spacing w:line="240" w:lineRule="auto"/>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0DDDC5F2" w14:textId="6A2DA92D" w:rsidR="00683E6A" w:rsidRPr="00683E6A" w:rsidRDefault="00683E6A" w:rsidP="00D43A5C">
            <w:pPr>
              <w:widowControl w:val="0"/>
              <w:spacing w:line="240" w:lineRule="auto"/>
              <w:rPr>
                <w:b/>
                <w:sz w:val="18"/>
                <w:szCs w:val="18"/>
                <w:lang w:val="es-MX"/>
              </w:rPr>
            </w:pPr>
            <w:r w:rsidRPr="00683E6A">
              <w:rPr>
                <w:b/>
                <w:sz w:val="18"/>
                <w:szCs w:val="18"/>
                <w:lang w:val="es-MX"/>
              </w:rPr>
              <w:t>NO APLICA</w:t>
            </w:r>
          </w:p>
        </w:tc>
      </w:tr>
      <w:tr w:rsidR="00683E6A" w:rsidRPr="00287E7E" w14:paraId="77BA5757" w14:textId="77777777" w:rsidTr="00D43A5C">
        <w:tc>
          <w:tcPr>
            <w:tcW w:w="3045" w:type="dxa"/>
            <w:shd w:val="clear" w:color="auto" w:fill="auto"/>
            <w:tcMar>
              <w:top w:w="100" w:type="dxa"/>
              <w:left w:w="100" w:type="dxa"/>
              <w:bottom w:w="100" w:type="dxa"/>
              <w:right w:w="100" w:type="dxa"/>
            </w:tcMar>
          </w:tcPr>
          <w:p w14:paraId="5773E945" w14:textId="77777777" w:rsidR="00683E6A" w:rsidRPr="0048642A" w:rsidRDefault="00683E6A" w:rsidP="00D43A5C">
            <w:pPr>
              <w:widowControl w:val="0"/>
              <w:spacing w:line="240" w:lineRule="auto"/>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14C8D5AF" w14:textId="67603E2B" w:rsidR="00683E6A" w:rsidRPr="00683E6A" w:rsidRDefault="00683E6A" w:rsidP="00D43A5C">
            <w:pPr>
              <w:widowControl w:val="0"/>
              <w:spacing w:line="240" w:lineRule="auto"/>
              <w:rPr>
                <w:b/>
                <w:sz w:val="18"/>
                <w:szCs w:val="18"/>
                <w:lang w:val="es-MX"/>
              </w:rPr>
            </w:pPr>
            <w:r w:rsidRPr="00683E6A">
              <w:rPr>
                <w:b/>
                <w:sz w:val="18"/>
                <w:szCs w:val="18"/>
                <w:lang w:val="es-MX"/>
              </w:rPr>
              <w:t>NO APLICA</w:t>
            </w:r>
          </w:p>
        </w:tc>
      </w:tr>
      <w:tr w:rsidR="00683E6A" w:rsidRPr="00287E7E" w14:paraId="437E82BD" w14:textId="77777777" w:rsidTr="00D43A5C">
        <w:tc>
          <w:tcPr>
            <w:tcW w:w="3045" w:type="dxa"/>
            <w:shd w:val="clear" w:color="auto" w:fill="auto"/>
            <w:tcMar>
              <w:top w:w="100" w:type="dxa"/>
              <w:left w:w="100" w:type="dxa"/>
              <w:bottom w:w="100" w:type="dxa"/>
              <w:right w:w="100" w:type="dxa"/>
            </w:tcMar>
          </w:tcPr>
          <w:p w14:paraId="42B58A5C" w14:textId="77777777" w:rsidR="00683E6A" w:rsidRPr="0048642A" w:rsidRDefault="00683E6A" w:rsidP="00D43A5C">
            <w:pPr>
              <w:widowControl w:val="0"/>
              <w:spacing w:line="240" w:lineRule="auto"/>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4989B8AC" w14:textId="48D00B15" w:rsidR="00683E6A" w:rsidRPr="00683E6A" w:rsidRDefault="00683E6A" w:rsidP="00D43A5C">
            <w:pPr>
              <w:widowControl w:val="0"/>
              <w:spacing w:line="240" w:lineRule="auto"/>
              <w:rPr>
                <w:b/>
                <w:sz w:val="18"/>
                <w:szCs w:val="18"/>
                <w:lang w:val="es-MX"/>
              </w:rPr>
            </w:pPr>
            <w:r w:rsidRPr="00683E6A">
              <w:rPr>
                <w:b/>
                <w:sz w:val="18"/>
                <w:szCs w:val="18"/>
                <w:lang w:val="es-MX"/>
              </w:rPr>
              <w:t>NO APLICA</w:t>
            </w:r>
          </w:p>
        </w:tc>
      </w:tr>
      <w:tr w:rsidR="00683E6A" w:rsidRPr="00287E7E" w14:paraId="64C181B5" w14:textId="77777777" w:rsidTr="00D43A5C">
        <w:tc>
          <w:tcPr>
            <w:tcW w:w="3045" w:type="dxa"/>
            <w:shd w:val="clear" w:color="auto" w:fill="auto"/>
            <w:tcMar>
              <w:top w:w="100" w:type="dxa"/>
              <w:left w:w="100" w:type="dxa"/>
              <w:bottom w:w="100" w:type="dxa"/>
              <w:right w:w="100" w:type="dxa"/>
            </w:tcMar>
          </w:tcPr>
          <w:p w14:paraId="676A67D9" w14:textId="77777777" w:rsidR="00683E6A" w:rsidRPr="0048642A" w:rsidRDefault="00683E6A" w:rsidP="00D43A5C">
            <w:pPr>
              <w:widowControl w:val="0"/>
              <w:spacing w:line="240" w:lineRule="auto"/>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507EF968" w14:textId="77777777" w:rsidR="00683E6A" w:rsidRPr="00683E6A" w:rsidRDefault="00683E6A" w:rsidP="00D43A5C">
            <w:pPr>
              <w:widowControl w:val="0"/>
              <w:spacing w:line="240" w:lineRule="auto"/>
              <w:rPr>
                <w:b/>
                <w:sz w:val="18"/>
                <w:szCs w:val="18"/>
                <w:lang w:val="es-MX"/>
              </w:rPr>
            </w:pPr>
            <w:r w:rsidRPr="00683E6A">
              <w:rPr>
                <w:b/>
                <w:sz w:val="18"/>
                <w:szCs w:val="18"/>
                <w:lang w:val="es-MX"/>
              </w:rPr>
              <w:t>Joel Ayala de la Vega</w:t>
            </w:r>
          </w:p>
          <w:p w14:paraId="3232DFD3" w14:textId="77777777" w:rsidR="00683E6A" w:rsidRPr="00683E6A" w:rsidRDefault="00683E6A" w:rsidP="00D43A5C">
            <w:pPr>
              <w:widowControl w:val="0"/>
              <w:spacing w:line="240" w:lineRule="auto"/>
              <w:rPr>
                <w:b/>
                <w:sz w:val="18"/>
                <w:szCs w:val="18"/>
                <w:lang w:val="es-MX"/>
              </w:rPr>
            </w:pPr>
            <w:r w:rsidRPr="00683E6A">
              <w:rPr>
                <w:b/>
                <w:sz w:val="18"/>
                <w:szCs w:val="18"/>
                <w:lang w:val="es-MX"/>
              </w:rPr>
              <w:t>Apoyo Irene Aguilar Juárez</w:t>
            </w:r>
          </w:p>
        </w:tc>
      </w:tr>
      <w:tr w:rsidR="00683E6A" w:rsidRPr="00287E7E" w14:paraId="390715E4" w14:textId="77777777" w:rsidTr="00D43A5C">
        <w:tc>
          <w:tcPr>
            <w:tcW w:w="3045" w:type="dxa"/>
            <w:shd w:val="clear" w:color="auto" w:fill="auto"/>
            <w:tcMar>
              <w:top w:w="100" w:type="dxa"/>
              <w:left w:w="100" w:type="dxa"/>
              <w:bottom w:w="100" w:type="dxa"/>
              <w:right w:w="100" w:type="dxa"/>
            </w:tcMar>
          </w:tcPr>
          <w:p w14:paraId="6E99F7B5" w14:textId="77777777" w:rsidR="00683E6A" w:rsidRPr="0048642A" w:rsidRDefault="00683E6A" w:rsidP="00D43A5C">
            <w:pPr>
              <w:widowControl w:val="0"/>
              <w:spacing w:line="240" w:lineRule="auto"/>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23C0DDBB" w14:textId="47F556A1" w:rsidR="00683E6A" w:rsidRPr="00683E6A" w:rsidRDefault="00683E6A" w:rsidP="00D43A5C">
            <w:pPr>
              <w:widowControl w:val="0"/>
              <w:spacing w:line="240" w:lineRule="auto"/>
              <w:rPr>
                <w:b/>
                <w:sz w:val="18"/>
                <w:szCs w:val="18"/>
                <w:lang w:val="es-MX"/>
              </w:rPr>
            </w:pPr>
            <w:r w:rsidRPr="00683E6A">
              <w:rPr>
                <w:b/>
                <w:sz w:val="18"/>
                <w:szCs w:val="18"/>
                <w:lang w:val="es-MX"/>
              </w:rPr>
              <w:t>NO APLICA</w:t>
            </w:r>
          </w:p>
        </w:tc>
      </w:tr>
      <w:tr w:rsidR="00683E6A" w:rsidRPr="00287E7E" w14:paraId="2F3EC45F" w14:textId="77777777" w:rsidTr="00D43A5C">
        <w:tc>
          <w:tcPr>
            <w:tcW w:w="3045" w:type="dxa"/>
            <w:shd w:val="clear" w:color="auto" w:fill="auto"/>
            <w:tcMar>
              <w:top w:w="100" w:type="dxa"/>
              <w:left w:w="100" w:type="dxa"/>
              <w:bottom w:w="100" w:type="dxa"/>
              <w:right w:w="100" w:type="dxa"/>
            </w:tcMar>
          </w:tcPr>
          <w:p w14:paraId="5FDFA631" w14:textId="77777777" w:rsidR="00683E6A" w:rsidRPr="0048642A" w:rsidRDefault="00683E6A" w:rsidP="00D43A5C">
            <w:pPr>
              <w:widowControl w:val="0"/>
              <w:spacing w:line="240" w:lineRule="auto"/>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21F781E4" w14:textId="3D80CEAC" w:rsidR="00683E6A" w:rsidRPr="00683E6A" w:rsidRDefault="00683E6A" w:rsidP="00D43A5C">
            <w:pPr>
              <w:widowControl w:val="0"/>
              <w:spacing w:line="240" w:lineRule="auto"/>
              <w:rPr>
                <w:b/>
                <w:sz w:val="18"/>
                <w:szCs w:val="18"/>
                <w:lang w:val="es-MX"/>
              </w:rPr>
            </w:pPr>
            <w:r w:rsidRPr="00683E6A">
              <w:rPr>
                <w:b/>
                <w:sz w:val="18"/>
                <w:szCs w:val="18"/>
                <w:lang w:val="es-MX"/>
              </w:rPr>
              <w:t>NO APLICA</w:t>
            </w:r>
          </w:p>
        </w:tc>
      </w:tr>
      <w:tr w:rsidR="00683E6A" w:rsidRPr="00287E7E" w14:paraId="015643E6" w14:textId="77777777" w:rsidTr="00D43A5C">
        <w:tc>
          <w:tcPr>
            <w:tcW w:w="3045" w:type="dxa"/>
            <w:shd w:val="clear" w:color="auto" w:fill="auto"/>
            <w:tcMar>
              <w:top w:w="100" w:type="dxa"/>
              <w:left w:w="100" w:type="dxa"/>
              <w:bottom w:w="100" w:type="dxa"/>
              <w:right w:w="100" w:type="dxa"/>
            </w:tcMar>
          </w:tcPr>
          <w:p w14:paraId="1600415D" w14:textId="77777777" w:rsidR="00683E6A" w:rsidRPr="0048642A" w:rsidRDefault="00683E6A" w:rsidP="00D43A5C">
            <w:pPr>
              <w:widowControl w:val="0"/>
              <w:spacing w:line="240" w:lineRule="auto"/>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5D17BCA8" w14:textId="77777777" w:rsidR="00683E6A" w:rsidRPr="00683E6A" w:rsidRDefault="00683E6A" w:rsidP="00D43A5C">
            <w:pPr>
              <w:widowControl w:val="0"/>
              <w:spacing w:line="240" w:lineRule="auto"/>
              <w:rPr>
                <w:b/>
                <w:sz w:val="18"/>
                <w:szCs w:val="18"/>
                <w:lang w:val="es-MX"/>
              </w:rPr>
            </w:pPr>
            <w:r w:rsidRPr="00683E6A">
              <w:rPr>
                <w:b/>
                <w:sz w:val="18"/>
                <w:szCs w:val="18"/>
                <w:lang w:val="es-MX"/>
              </w:rPr>
              <w:t>Joel Ayala de la Vega</w:t>
            </w:r>
          </w:p>
          <w:p w14:paraId="72AD6706" w14:textId="77777777" w:rsidR="00683E6A" w:rsidRPr="00683E6A" w:rsidRDefault="00683E6A" w:rsidP="00D43A5C">
            <w:pPr>
              <w:widowControl w:val="0"/>
              <w:spacing w:line="240" w:lineRule="auto"/>
              <w:rPr>
                <w:b/>
                <w:sz w:val="18"/>
                <w:szCs w:val="18"/>
                <w:lang w:val="es-MX"/>
              </w:rPr>
            </w:pPr>
            <w:r w:rsidRPr="00683E6A">
              <w:rPr>
                <w:b/>
                <w:sz w:val="18"/>
                <w:szCs w:val="18"/>
                <w:lang w:val="es-MX"/>
              </w:rPr>
              <w:t>Apoyo Irene Aguilar Juárez</w:t>
            </w:r>
          </w:p>
        </w:tc>
      </w:tr>
      <w:tr w:rsidR="00683E6A" w:rsidRPr="00287E7E" w14:paraId="37745A37" w14:textId="77777777" w:rsidTr="00D43A5C">
        <w:tc>
          <w:tcPr>
            <w:tcW w:w="3045" w:type="dxa"/>
            <w:shd w:val="clear" w:color="auto" w:fill="auto"/>
            <w:tcMar>
              <w:top w:w="100" w:type="dxa"/>
              <w:left w:w="100" w:type="dxa"/>
              <w:bottom w:w="100" w:type="dxa"/>
              <w:right w:w="100" w:type="dxa"/>
            </w:tcMar>
          </w:tcPr>
          <w:p w14:paraId="657785A0" w14:textId="77777777" w:rsidR="00683E6A" w:rsidRPr="0048642A" w:rsidRDefault="00683E6A" w:rsidP="00D43A5C">
            <w:pPr>
              <w:widowControl w:val="0"/>
              <w:spacing w:line="240" w:lineRule="auto"/>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14D57360" w14:textId="77777777" w:rsidR="00683E6A" w:rsidRPr="00683E6A" w:rsidRDefault="00683E6A" w:rsidP="00D43A5C">
            <w:pPr>
              <w:widowControl w:val="0"/>
              <w:spacing w:line="240" w:lineRule="auto"/>
              <w:rPr>
                <w:b/>
                <w:sz w:val="18"/>
                <w:szCs w:val="18"/>
                <w:lang w:val="es-MX"/>
              </w:rPr>
            </w:pPr>
            <w:r w:rsidRPr="00683E6A">
              <w:rPr>
                <w:b/>
                <w:sz w:val="18"/>
                <w:szCs w:val="18"/>
                <w:lang w:val="es-MX"/>
              </w:rPr>
              <w:t>Joel Ayala de la Vega</w:t>
            </w:r>
          </w:p>
          <w:p w14:paraId="5BB7DBB3" w14:textId="77777777" w:rsidR="00683E6A" w:rsidRPr="00683E6A" w:rsidRDefault="00683E6A" w:rsidP="00D43A5C">
            <w:pPr>
              <w:widowControl w:val="0"/>
              <w:spacing w:line="240" w:lineRule="auto"/>
              <w:rPr>
                <w:b/>
                <w:sz w:val="18"/>
                <w:szCs w:val="18"/>
                <w:lang w:val="es-MX"/>
              </w:rPr>
            </w:pPr>
            <w:r w:rsidRPr="00683E6A">
              <w:rPr>
                <w:b/>
                <w:sz w:val="18"/>
                <w:szCs w:val="18"/>
                <w:lang w:val="es-MX"/>
              </w:rPr>
              <w:t>Igual Irene Aguilar Juárez</w:t>
            </w:r>
          </w:p>
        </w:tc>
      </w:tr>
      <w:tr w:rsidR="00683E6A" w:rsidRPr="00287E7E" w14:paraId="61843962" w14:textId="77777777" w:rsidTr="00D43A5C">
        <w:tc>
          <w:tcPr>
            <w:tcW w:w="3045" w:type="dxa"/>
            <w:shd w:val="clear" w:color="auto" w:fill="auto"/>
            <w:tcMar>
              <w:top w:w="100" w:type="dxa"/>
              <w:left w:w="100" w:type="dxa"/>
              <w:bottom w:w="100" w:type="dxa"/>
              <w:right w:w="100" w:type="dxa"/>
            </w:tcMar>
          </w:tcPr>
          <w:p w14:paraId="05B5B0F2" w14:textId="77777777" w:rsidR="00683E6A" w:rsidRPr="0048642A" w:rsidRDefault="00683E6A" w:rsidP="00D43A5C">
            <w:pPr>
              <w:widowControl w:val="0"/>
              <w:spacing w:line="240" w:lineRule="auto"/>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31ECB90F" w14:textId="77777777" w:rsidR="00683E6A" w:rsidRPr="00683E6A" w:rsidRDefault="00683E6A" w:rsidP="00D43A5C">
            <w:pPr>
              <w:widowControl w:val="0"/>
              <w:spacing w:line="240" w:lineRule="auto"/>
              <w:rPr>
                <w:b/>
                <w:sz w:val="18"/>
                <w:szCs w:val="18"/>
                <w:lang w:val="es-MX"/>
              </w:rPr>
            </w:pPr>
            <w:r w:rsidRPr="00683E6A">
              <w:rPr>
                <w:b/>
                <w:sz w:val="18"/>
                <w:szCs w:val="18"/>
                <w:lang w:val="es-MX"/>
              </w:rPr>
              <w:t>Joel Ayala de la Vega</w:t>
            </w:r>
          </w:p>
        </w:tc>
      </w:tr>
      <w:tr w:rsidR="00683E6A" w:rsidRPr="00287E7E" w14:paraId="1DCD472A" w14:textId="77777777" w:rsidTr="00D43A5C">
        <w:tc>
          <w:tcPr>
            <w:tcW w:w="3045" w:type="dxa"/>
            <w:shd w:val="clear" w:color="auto" w:fill="auto"/>
            <w:tcMar>
              <w:top w:w="100" w:type="dxa"/>
              <w:left w:w="100" w:type="dxa"/>
              <w:bottom w:w="100" w:type="dxa"/>
              <w:right w:w="100" w:type="dxa"/>
            </w:tcMar>
          </w:tcPr>
          <w:p w14:paraId="289A42A3" w14:textId="77777777" w:rsidR="00683E6A" w:rsidRPr="0048642A" w:rsidRDefault="00683E6A" w:rsidP="00D43A5C">
            <w:pPr>
              <w:widowControl w:val="0"/>
              <w:spacing w:line="240" w:lineRule="auto"/>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01BF2A7A" w14:textId="77777777" w:rsidR="00683E6A" w:rsidRPr="00683E6A" w:rsidRDefault="00683E6A" w:rsidP="00D43A5C">
            <w:pPr>
              <w:widowControl w:val="0"/>
              <w:spacing w:line="240" w:lineRule="auto"/>
              <w:rPr>
                <w:b/>
                <w:sz w:val="18"/>
                <w:szCs w:val="18"/>
                <w:lang w:val="es-MX"/>
              </w:rPr>
            </w:pPr>
            <w:r w:rsidRPr="00683E6A">
              <w:rPr>
                <w:b/>
                <w:sz w:val="18"/>
                <w:szCs w:val="18"/>
                <w:lang w:val="es-MX"/>
              </w:rPr>
              <w:t>Joel Ayala de la Vega</w:t>
            </w:r>
          </w:p>
        </w:tc>
      </w:tr>
      <w:tr w:rsidR="00683E6A" w:rsidRPr="00287E7E" w14:paraId="6250723A" w14:textId="77777777" w:rsidTr="00D43A5C">
        <w:tc>
          <w:tcPr>
            <w:tcW w:w="3045" w:type="dxa"/>
            <w:shd w:val="clear" w:color="auto" w:fill="auto"/>
            <w:tcMar>
              <w:top w:w="100" w:type="dxa"/>
              <w:left w:w="100" w:type="dxa"/>
              <w:bottom w:w="100" w:type="dxa"/>
              <w:right w:w="100" w:type="dxa"/>
            </w:tcMar>
          </w:tcPr>
          <w:p w14:paraId="672FDC9E" w14:textId="77777777" w:rsidR="00683E6A" w:rsidRPr="0048642A" w:rsidRDefault="00683E6A" w:rsidP="00D43A5C">
            <w:pPr>
              <w:widowControl w:val="0"/>
              <w:spacing w:line="240" w:lineRule="auto"/>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322F7962" w14:textId="6C3810FB" w:rsidR="00683E6A" w:rsidRPr="00683E6A" w:rsidRDefault="00683E6A" w:rsidP="00D43A5C">
            <w:pPr>
              <w:widowControl w:val="0"/>
              <w:spacing w:line="240" w:lineRule="auto"/>
              <w:rPr>
                <w:b/>
                <w:sz w:val="18"/>
                <w:szCs w:val="18"/>
                <w:lang w:val="es-MX"/>
              </w:rPr>
            </w:pPr>
            <w:r w:rsidRPr="00683E6A">
              <w:rPr>
                <w:b/>
                <w:sz w:val="18"/>
                <w:szCs w:val="18"/>
                <w:lang w:val="es-MX"/>
              </w:rPr>
              <w:t>NO APLICA</w:t>
            </w:r>
          </w:p>
        </w:tc>
      </w:tr>
      <w:tr w:rsidR="00683E6A" w:rsidRPr="00287E7E" w14:paraId="076D65DF" w14:textId="77777777" w:rsidTr="00D43A5C">
        <w:tc>
          <w:tcPr>
            <w:tcW w:w="3045" w:type="dxa"/>
            <w:shd w:val="clear" w:color="auto" w:fill="auto"/>
            <w:tcMar>
              <w:top w:w="100" w:type="dxa"/>
              <w:left w:w="100" w:type="dxa"/>
              <w:bottom w:w="100" w:type="dxa"/>
              <w:right w:w="100" w:type="dxa"/>
            </w:tcMar>
          </w:tcPr>
          <w:p w14:paraId="433AFBCE" w14:textId="77777777" w:rsidR="00683E6A" w:rsidRPr="0048642A" w:rsidRDefault="00683E6A" w:rsidP="00D43A5C">
            <w:pPr>
              <w:widowControl w:val="0"/>
              <w:spacing w:line="240" w:lineRule="auto"/>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0E13EAC2" w14:textId="77777777" w:rsidR="00683E6A" w:rsidRPr="00683E6A" w:rsidRDefault="00683E6A" w:rsidP="00D43A5C">
            <w:pPr>
              <w:widowControl w:val="0"/>
              <w:spacing w:line="240" w:lineRule="auto"/>
              <w:rPr>
                <w:b/>
                <w:sz w:val="18"/>
                <w:szCs w:val="18"/>
                <w:lang w:val="es-MX"/>
              </w:rPr>
            </w:pPr>
            <w:r w:rsidRPr="00683E6A">
              <w:rPr>
                <w:b/>
                <w:sz w:val="18"/>
                <w:szCs w:val="18"/>
                <w:lang w:val="es-MX"/>
              </w:rPr>
              <w:t>Joel Ayala de la Vega</w:t>
            </w:r>
          </w:p>
          <w:p w14:paraId="2D21DECF" w14:textId="77777777" w:rsidR="00683E6A" w:rsidRPr="00683E6A" w:rsidRDefault="00683E6A" w:rsidP="00D43A5C">
            <w:pPr>
              <w:widowControl w:val="0"/>
              <w:spacing w:line="240" w:lineRule="auto"/>
              <w:rPr>
                <w:b/>
                <w:sz w:val="18"/>
                <w:szCs w:val="18"/>
                <w:lang w:val="es-MX"/>
              </w:rPr>
            </w:pPr>
            <w:r w:rsidRPr="00683E6A">
              <w:rPr>
                <w:b/>
                <w:sz w:val="18"/>
                <w:szCs w:val="18"/>
                <w:lang w:val="es-MX"/>
              </w:rPr>
              <w:t>Igual Irene Aguilar Juárez</w:t>
            </w:r>
          </w:p>
        </w:tc>
      </w:tr>
    </w:tbl>
    <w:p w14:paraId="792BE382" w14:textId="5B065A9F" w:rsidR="000D50C0" w:rsidRPr="008D0705" w:rsidRDefault="000D50C0" w:rsidP="00683E6A">
      <w:pPr>
        <w:spacing w:line="360" w:lineRule="auto"/>
        <w:jc w:val="both"/>
        <w:rPr>
          <w:rFonts w:ascii="Times New Roman" w:hAnsi="Times New Roman" w:cs="Times New Roman"/>
          <w:lang w:val="es-MX"/>
        </w:rPr>
      </w:pPr>
    </w:p>
    <w:sectPr w:rsidR="000D50C0" w:rsidRPr="008D0705" w:rsidSect="007C0545">
      <w:headerReference w:type="default" r:id="rId13"/>
      <w:footerReference w:type="default" r:id="rId14"/>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7F9C6" w14:textId="77777777" w:rsidR="00902805" w:rsidRDefault="00902805" w:rsidP="002D42B0">
      <w:pPr>
        <w:spacing w:after="0" w:line="240" w:lineRule="auto"/>
      </w:pPr>
      <w:r>
        <w:separator/>
      </w:r>
    </w:p>
  </w:endnote>
  <w:endnote w:type="continuationSeparator" w:id="0">
    <w:p w14:paraId="5A9BD669" w14:textId="77777777" w:rsidR="00902805" w:rsidRDefault="00902805" w:rsidP="002D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E0F58" w14:textId="7F3A8B14" w:rsidR="008F03D1" w:rsidRPr="008D0705" w:rsidRDefault="008F03D1" w:rsidP="007C0545">
    <w:pPr>
      <w:pStyle w:val="Piedepgina"/>
      <w:jc w:val="center"/>
      <w:rPr>
        <w:lang w:val="es-MX"/>
      </w:rPr>
    </w:pPr>
    <w:r w:rsidRPr="008D0705">
      <w:rPr>
        <w:b/>
        <w:lang w:val="es-MX"/>
      </w:rPr>
      <w:t>Vol. 7, Núm. 13                   Enero – Junio 2018                   DOI:</w:t>
    </w:r>
    <w:r w:rsidR="00905592">
      <w:rPr>
        <w:b/>
        <w:lang w:val="es-MX"/>
      </w:rPr>
      <w:t xml:space="preserve"> </w:t>
    </w:r>
    <w:hyperlink r:id="rId1" w:history="1">
      <w:r w:rsidR="00905592" w:rsidRPr="00905592">
        <w:rPr>
          <w:b/>
          <w:lang w:val="es-MX"/>
        </w:rPr>
        <w:t>10.23913/reci.v7i13.76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88F5B" w14:textId="77777777" w:rsidR="00902805" w:rsidRDefault="00902805" w:rsidP="002D42B0">
      <w:pPr>
        <w:spacing w:after="0" w:line="240" w:lineRule="auto"/>
      </w:pPr>
      <w:r>
        <w:separator/>
      </w:r>
    </w:p>
  </w:footnote>
  <w:footnote w:type="continuationSeparator" w:id="0">
    <w:p w14:paraId="69E951CF" w14:textId="77777777" w:rsidR="00902805" w:rsidRDefault="00902805" w:rsidP="002D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19ED" w14:textId="4D05B873" w:rsidR="008F03D1" w:rsidRDefault="008F03D1" w:rsidP="007C0545">
    <w:pPr>
      <w:pStyle w:val="Encabezado"/>
      <w:jc w:val="center"/>
    </w:pPr>
    <w:r>
      <w:rPr>
        <w:b/>
        <w:i/>
        <w:noProof/>
        <w:lang w:val="es-MX" w:eastAsia="es-MX"/>
      </w:rPr>
      <w:drawing>
        <wp:inline distT="0" distB="0" distL="0" distR="0" wp14:anchorId="6F81E7C5" wp14:editId="3DC03FE9">
          <wp:extent cx="5612130" cy="659765"/>
          <wp:effectExtent l="0" t="0" r="7620" b="6985"/>
          <wp:docPr id="5"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612130" cy="6597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0C36"/>
    <w:multiLevelType w:val="hybridMultilevel"/>
    <w:tmpl w:val="24D8D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26027"/>
    <w:multiLevelType w:val="hybridMultilevel"/>
    <w:tmpl w:val="FA2AEAC0"/>
    <w:lvl w:ilvl="0" w:tplc="51801632">
      <w:start w:val="1"/>
      <w:numFmt w:val="decimal"/>
      <w:lvlText w:val="%1."/>
      <w:lvlJc w:val="left"/>
      <w:pPr>
        <w:ind w:left="720" w:hanging="360"/>
      </w:pPr>
    </w:lvl>
    <w:lvl w:ilvl="1" w:tplc="F29021EE">
      <w:start w:val="1"/>
      <w:numFmt w:val="lowerLetter"/>
      <w:lvlText w:val="%2."/>
      <w:lvlJc w:val="left"/>
      <w:pPr>
        <w:ind w:left="1440" w:hanging="360"/>
      </w:pPr>
    </w:lvl>
    <w:lvl w:ilvl="2" w:tplc="F7169FCA">
      <w:start w:val="1"/>
      <w:numFmt w:val="lowerRoman"/>
      <w:lvlText w:val="%3."/>
      <w:lvlJc w:val="right"/>
      <w:pPr>
        <w:ind w:left="2160" w:hanging="180"/>
      </w:pPr>
    </w:lvl>
    <w:lvl w:ilvl="3" w:tplc="A36E4684">
      <w:start w:val="1"/>
      <w:numFmt w:val="decimal"/>
      <w:lvlText w:val="%4."/>
      <w:lvlJc w:val="left"/>
      <w:pPr>
        <w:ind w:left="2880" w:hanging="360"/>
      </w:pPr>
    </w:lvl>
    <w:lvl w:ilvl="4" w:tplc="8CAABD96">
      <w:start w:val="1"/>
      <w:numFmt w:val="lowerLetter"/>
      <w:lvlText w:val="%5."/>
      <w:lvlJc w:val="left"/>
      <w:pPr>
        <w:ind w:left="3600" w:hanging="360"/>
      </w:pPr>
    </w:lvl>
    <w:lvl w:ilvl="5" w:tplc="C80AADC0">
      <w:start w:val="1"/>
      <w:numFmt w:val="lowerRoman"/>
      <w:lvlText w:val="%6."/>
      <w:lvlJc w:val="right"/>
      <w:pPr>
        <w:ind w:left="4320" w:hanging="180"/>
      </w:pPr>
    </w:lvl>
    <w:lvl w:ilvl="6" w:tplc="418E72CA">
      <w:start w:val="1"/>
      <w:numFmt w:val="decimal"/>
      <w:lvlText w:val="%7."/>
      <w:lvlJc w:val="left"/>
      <w:pPr>
        <w:ind w:left="5040" w:hanging="360"/>
      </w:pPr>
    </w:lvl>
    <w:lvl w:ilvl="7" w:tplc="29283992">
      <w:start w:val="1"/>
      <w:numFmt w:val="lowerLetter"/>
      <w:lvlText w:val="%8."/>
      <w:lvlJc w:val="left"/>
      <w:pPr>
        <w:ind w:left="5760" w:hanging="360"/>
      </w:pPr>
    </w:lvl>
    <w:lvl w:ilvl="8" w:tplc="0B46D4F4">
      <w:start w:val="1"/>
      <w:numFmt w:val="lowerRoman"/>
      <w:lvlText w:val="%9."/>
      <w:lvlJc w:val="right"/>
      <w:pPr>
        <w:ind w:left="6480" w:hanging="180"/>
      </w:pPr>
    </w:lvl>
  </w:abstractNum>
  <w:abstractNum w:abstractNumId="2" w15:restartNumberingAfterBreak="0">
    <w:nsid w:val="1F510B7C"/>
    <w:multiLevelType w:val="hybridMultilevel"/>
    <w:tmpl w:val="968CE634"/>
    <w:lvl w:ilvl="0" w:tplc="F01A9B5C">
      <w:start w:val="1"/>
      <w:numFmt w:val="bullet"/>
      <w:lvlText w:val=""/>
      <w:lvlJc w:val="left"/>
      <w:pPr>
        <w:ind w:left="720" w:hanging="360"/>
      </w:pPr>
      <w:rPr>
        <w:rFonts w:ascii="Symbol" w:hAnsi="Symbol" w:hint="default"/>
      </w:rPr>
    </w:lvl>
    <w:lvl w:ilvl="1" w:tplc="9716A6F0">
      <w:start w:val="1"/>
      <w:numFmt w:val="bullet"/>
      <w:lvlText w:val="o"/>
      <w:lvlJc w:val="left"/>
      <w:pPr>
        <w:ind w:left="1440" w:hanging="360"/>
      </w:pPr>
      <w:rPr>
        <w:rFonts w:ascii="Courier New" w:hAnsi="Courier New" w:hint="default"/>
      </w:rPr>
    </w:lvl>
    <w:lvl w:ilvl="2" w:tplc="D40EBD4C">
      <w:start w:val="1"/>
      <w:numFmt w:val="bullet"/>
      <w:lvlText w:val=""/>
      <w:lvlJc w:val="left"/>
      <w:pPr>
        <w:ind w:left="2160" w:hanging="360"/>
      </w:pPr>
      <w:rPr>
        <w:rFonts w:ascii="Wingdings" w:hAnsi="Wingdings" w:hint="default"/>
      </w:rPr>
    </w:lvl>
    <w:lvl w:ilvl="3" w:tplc="B3403350">
      <w:start w:val="1"/>
      <w:numFmt w:val="bullet"/>
      <w:lvlText w:val=""/>
      <w:lvlJc w:val="left"/>
      <w:pPr>
        <w:ind w:left="2880" w:hanging="360"/>
      </w:pPr>
      <w:rPr>
        <w:rFonts w:ascii="Symbol" w:hAnsi="Symbol" w:hint="default"/>
      </w:rPr>
    </w:lvl>
    <w:lvl w:ilvl="4" w:tplc="CE6C8C94">
      <w:start w:val="1"/>
      <w:numFmt w:val="bullet"/>
      <w:lvlText w:val="o"/>
      <w:lvlJc w:val="left"/>
      <w:pPr>
        <w:ind w:left="3600" w:hanging="360"/>
      </w:pPr>
      <w:rPr>
        <w:rFonts w:ascii="Courier New" w:hAnsi="Courier New" w:hint="default"/>
      </w:rPr>
    </w:lvl>
    <w:lvl w:ilvl="5" w:tplc="7BA84D04">
      <w:start w:val="1"/>
      <w:numFmt w:val="bullet"/>
      <w:lvlText w:val=""/>
      <w:lvlJc w:val="left"/>
      <w:pPr>
        <w:ind w:left="4320" w:hanging="360"/>
      </w:pPr>
      <w:rPr>
        <w:rFonts w:ascii="Wingdings" w:hAnsi="Wingdings" w:hint="default"/>
      </w:rPr>
    </w:lvl>
    <w:lvl w:ilvl="6" w:tplc="EE9A4A88">
      <w:start w:val="1"/>
      <w:numFmt w:val="bullet"/>
      <w:lvlText w:val=""/>
      <w:lvlJc w:val="left"/>
      <w:pPr>
        <w:ind w:left="5040" w:hanging="360"/>
      </w:pPr>
      <w:rPr>
        <w:rFonts w:ascii="Symbol" w:hAnsi="Symbol" w:hint="default"/>
      </w:rPr>
    </w:lvl>
    <w:lvl w:ilvl="7" w:tplc="BE929EEC">
      <w:start w:val="1"/>
      <w:numFmt w:val="bullet"/>
      <w:lvlText w:val="o"/>
      <w:lvlJc w:val="left"/>
      <w:pPr>
        <w:ind w:left="5760" w:hanging="360"/>
      </w:pPr>
      <w:rPr>
        <w:rFonts w:ascii="Courier New" w:hAnsi="Courier New" w:hint="default"/>
      </w:rPr>
    </w:lvl>
    <w:lvl w:ilvl="8" w:tplc="64D4A340">
      <w:start w:val="1"/>
      <w:numFmt w:val="bullet"/>
      <w:lvlText w:val=""/>
      <w:lvlJc w:val="left"/>
      <w:pPr>
        <w:ind w:left="6480" w:hanging="360"/>
      </w:pPr>
      <w:rPr>
        <w:rFonts w:ascii="Wingdings" w:hAnsi="Wingdings" w:hint="default"/>
      </w:rPr>
    </w:lvl>
  </w:abstractNum>
  <w:abstractNum w:abstractNumId="3" w15:restartNumberingAfterBreak="0">
    <w:nsid w:val="22CA48E3"/>
    <w:multiLevelType w:val="hybridMultilevel"/>
    <w:tmpl w:val="00D8E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0263EA"/>
    <w:multiLevelType w:val="hybridMultilevel"/>
    <w:tmpl w:val="B82859AC"/>
    <w:lvl w:ilvl="0" w:tplc="A51CAB48">
      <w:start w:val="1"/>
      <w:numFmt w:val="decimal"/>
      <w:lvlText w:val="%1."/>
      <w:lvlJc w:val="left"/>
      <w:pPr>
        <w:ind w:left="720" w:hanging="360"/>
      </w:pPr>
    </w:lvl>
    <w:lvl w:ilvl="1" w:tplc="9DFEA4D6">
      <w:start w:val="1"/>
      <w:numFmt w:val="lowerLetter"/>
      <w:lvlText w:val="%2."/>
      <w:lvlJc w:val="left"/>
      <w:pPr>
        <w:ind w:left="1440" w:hanging="360"/>
      </w:pPr>
    </w:lvl>
    <w:lvl w:ilvl="2" w:tplc="1C9E2BBA">
      <w:start w:val="1"/>
      <w:numFmt w:val="lowerRoman"/>
      <w:lvlText w:val="%3."/>
      <w:lvlJc w:val="right"/>
      <w:pPr>
        <w:ind w:left="2160" w:hanging="180"/>
      </w:pPr>
    </w:lvl>
    <w:lvl w:ilvl="3" w:tplc="EE40D6C0">
      <w:start w:val="1"/>
      <w:numFmt w:val="decimal"/>
      <w:lvlText w:val="%4."/>
      <w:lvlJc w:val="left"/>
      <w:pPr>
        <w:ind w:left="2880" w:hanging="360"/>
      </w:pPr>
    </w:lvl>
    <w:lvl w:ilvl="4" w:tplc="29F89A80">
      <w:start w:val="1"/>
      <w:numFmt w:val="lowerLetter"/>
      <w:lvlText w:val="%5."/>
      <w:lvlJc w:val="left"/>
      <w:pPr>
        <w:ind w:left="3600" w:hanging="360"/>
      </w:pPr>
    </w:lvl>
    <w:lvl w:ilvl="5" w:tplc="C4B6FC64">
      <w:start w:val="1"/>
      <w:numFmt w:val="lowerRoman"/>
      <w:lvlText w:val="%6."/>
      <w:lvlJc w:val="right"/>
      <w:pPr>
        <w:ind w:left="4320" w:hanging="180"/>
      </w:pPr>
    </w:lvl>
    <w:lvl w:ilvl="6" w:tplc="25B61A1C">
      <w:start w:val="1"/>
      <w:numFmt w:val="decimal"/>
      <w:lvlText w:val="%7."/>
      <w:lvlJc w:val="left"/>
      <w:pPr>
        <w:ind w:left="5040" w:hanging="360"/>
      </w:pPr>
    </w:lvl>
    <w:lvl w:ilvl="7" w:tplc="F2D097BE">
      <w:start w:val="1"/>
      <w:numFmt w:val="lowerLetter"/>
      <w:lvlText w:val="%8."/>
      <w:lvlJc w:val="left"/>
      <w:pPr>
        <w:ind w:left="5760" w:hanging="360"/>
      </w:pPr>
    </w:lvl>
    <w:lvl w:ilvl="8" w:tplc="BDEA396C">
      <w:start w:val="1"/>
      <w:numFmt w:val="lowerRoman"/>
      <w:lvlText w:val="%9."/>
      <w:lvlJc w:val="right"/>
      <w:pPr>
        <w:ind w:left="6480" w:hanging="180"/>
      </w:pPr>
    </w:lvl>
  </w:abstractNum>
  <w:abstractNum w:abstractNumId="5" w15:restartNumberingAfterBreak="0">
    <w:nsid w:val="37004A6F"/>
    <w:multiLevelType w:val="hybridMultilevel"/>
    <w:tmpl w:val="91004618"/>
    <w:lvl w:ilvl="0" w:tplc="583A1B5E">
      <w:start w:val="1"/>
      <w:numFmt w:val="decimal"/>
      <w:lvlText w:val="%1."/>
      <w:lvlJc w:val="left"/>
      <w:pPr>
        <w:ind w:left="720" w:hanging="360"/>
      </w:pPr>
    </w:lvl>
    <w:lvl w:ilvl="1" w:tplc="3F169604">
      <w:start w:val="1"/>
      <w:numFmt w:val="lowerLetter"/>
      <w:lvlText w:val="%2."/>
      <w:lvlJc w:val="left"/>
      <w:pPr>
        <w:ind w:left="1440" w:hanging="360"/>
      </w:pPr>
    </w:lvl>
    <w:lvl w:ilvl="2" w:tplc="A39C1076">
      <w:start w:val="1"/>
      <w:numFmt w:val="lowerRoman"/>
      <w:lvlText w:val="%3."/>
      <w:lvlJc w:val="right"/>
      <w:pPr>
        <w:ind w:left="2160" w:hanging="180"/>
      </w:pPr>
    </w:lvl>
    <w:lvl w:ilvl="3" w:tplc="F05C93B2">
      <w:start w:val="1"/>
      <w:numFmt w:val="decimal"/>
      <w:lvlText w:val="%4."/>
      <w:lvlJc w:val="left"/>
      <w:pPr>
        <w:ind w:left="2880" w:hanging="360"/>
      </w:pPr>
    </w:lvl>
    <w:lvl w:ilvl="4" w:tplc="77428ECE">
      <w:start w:val="1"/>
      <w:numFmt w:val="lowerLetter"/>
      <w:lvlText w:val="%5."/>
      <w:lvlJc w:val="left"/>
      <w:pPr>
        <w:ind w:left="3600" w:hanging="360"/>
      </w:pPr>
    </w:lvl>
    <w:lvl w:ilvl="5" w:tplc="EBA4944C">
      <w:start w:val="1"/>
      <w:numFmt w:val="lowerRoman"/>
      <w:lvlText w:val="%6."/>
      <w:lvlJc w:val="right"/>
      <w:pPr>
        <w:ind w:left="4320" w:hanging="180"/>
      </w:pPr>
    </w:lvl>
    <w:lvl w:ilvl="6" w:tplc="BD806D4E">
      <w:start w:val="1"/>
      <w:numFmt w:val="decimal"/>
      <w:lvlText w:val="%7."/>
      <w:lvlJc w:val="left"/>
      <w:pPr>
        <w:ind w:left="5040" w:hanging="360"/>
      </w:pPr>
    </w:lvl>
    <w:lvl w:ilvl="7" w:tplc="A8322600">
      <w:start w:val="1"/>
      <w:numFmt w:val="lowerLetter"/>
      <w:lvlText w:val="%8."/>
      <w:lvlJc w:val="left"/>
      <w:pPr>
        <w:ind w:left="5760" w:hanging="360"/>
      </w:pPr>
    </w:lvl>
    <w:lvl w:ilvl="8" w:tplc="4E42CC0E">
      <w:start w:val="1"/>
      <w:numFmt w:val="lowerRoman"/>
      <w:lvlText w:val="%9."/>
      <w:lvlJc w:val="right"/>
      <w:pPr>
        <w:ind w:left="6480" w:hanging="180"/>
      </w:pPr>
    </w:lvl>
  </w:abstractNum>
  <w:abstractNum w:abstractNumId="6" w15:restartNumberingAfterBreak="0">
    <w:nsid w:val="38E147D5"/>
    <w:multiLevelType w:val="hybridMultilevel"/>
    <w:tmpl w:val="CAF00FDC"/>
    <w:lvl w:ilvl="0" w:tplc="D7E408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587887"/>
    <w:multiLevelType w:val="hybridMultilevel"/>
    <w:tmpl w:val="EACAF41E"/>
    <w:lvl w:ilvl="0" w:tplc="080A000F">
      <w:start w:val="1"/>
      <w:numFmt w:val="decimal"/>
      <w:lvlText w:val="%1."/>
      <w:lvlJc w:val="left"/>
      <w:pPr>
        <w:ind w:left="720" w:hanging="360"/>
      </w:pPr>
      <w:rPr>
        <w:rFonts w:hint="default"/>
      </w:rPr>
    </w:lvl>
    <w:lvl w:ilvl="1" w:tplc="3110B1B6">
      <w:start w:val="1"/>
      <w:numFmt w:val="bullet"/>
      <w:lvlText w:val="o"/>
      <w:lvlJc w:val="left"/>
      <w:pPr>
        <w:ind w:left="1440" w:hanging="360"/>
      </w:pPr>
      <w:rPr>
        <w:rFonts w:ascii="Courier New" w:hAnsi="Courier New" w:hint="default"/>
      </w:rPr>
    </w:lvl>
    <w:lvl w:ilvl="2" w:tplc="363045C2">
      <w:start w:val="1"/>
      <w:numFmt w:val="bullet"/>
      <w:lvlText w:val=""/>
      <w:lvlJc w:val="left"/>
      <w:pPr>
        <w:ind w:left="2160" w:hanging="360"/>
      </w:pPr>
      <w:rPr>
        <w:rFonts w:ascii="Wingdings" w:hAnsi="Wingdings" w:hint="default"/>
      </w:rPr>
    </w:lvl>
    <w:lvl w:ilvl="3" w:tplc="AEC42C58">
      <w:start w:val="1"/>
      <w:numFmt w:val="bullet"/>
      <w:lvlText w:val=""/>
      <w:lvlJc w:val="left"/>
      <w:pPr>
        <w:ind w:left="2880" w:hanging="360"/>
      </w:pPr>
      <w:rPr>
        <w:rFonts w:ascii="Symbol" w:hAnsi="Symbol" w:hint="default"/>
      </w:rPr>
    </w:lvl>
    <w:lvl w:ilvl="4" w:tplc="B2C49C1A">
      <w:start w:val="1"/>
      <w:numFmt w:val="bullet"/>
      <w:lvlText w:val="o"/>
      <w:lvlJc w:val="left"/>
      <w:pPr>
        <w:ind w:left="3600" w:hanging="360"/>
      </w:pPr>
      <w:rPr>
        <w:rFonts w:ascii="Courier New" w:hAnsi="Courier New" w:hint="default"/>
      </w:rPr>
    </w:lvl>
    <w:lvl w:ilvl="5" w:tplc="2EB418E2">
      <w:start w:val="1"/>
      <w:numFmt w:val="bullet"/>
      <w:lvlText w:val=""/>
      <w:lvlJc w:val="left"/>
      <w:pPr>
        <w:ind w:left="4320" w:hanging="360"/>
      </w:pPr>
      <w:rPr>
        <w:rFonts w:ascii="Wingdings" w:hAnsi="Wingdings" w:hint="default"/>
      </w:rPr>
    </w:lvl>
    <w:lvl w:ilvl="6" w:tplc="08C8227C">
      <w:start w:val="1"/>
      <w:numFmt w:val="bullet"/>
      <w:lvlText w:val=""/>
      <w:lvlJc w:val="left"/>
      <w:pPr>
        <w:ind w:left="5040" w:hanging="360"/>
      </w:pPr>
      <w:rPr>
        <w:rFonts w:ascii="Symbol" w:hAnsi="Symbol" w:hint="default"/>
      </w:rPr>
    </w:lvl>
    <w:lvl w:ilvl="7" w:tplc="7A048046">
      <w:start w:val="1"/>
      <w:numFmt w:val="bullet"/>
      <w:lvlText w:val="o"/>
      <w:lvlJc w:val="left"/>
      <w:pPr>
        <w:ind w:left="5760" w:hanging="360"/>
      </w:pPr>
      <w:rPr>
        <w:rFonts w:ascii="Courier New" w:hAnsi="Courier New" w:hint="default"/>
      </w:rPr>
    </w:lvl>
    <w:lvl w:ilvl="8" w:tplc="76449C98">
      <w:start w:val="1"/>
      <w:numFmt w:val="bullet"/>
      <w:lvlText w:val=""/>
      <w:lvlJc w:val="left"/>
      <w:pPr>
        <w:ind w:left="6480" w:hanging="360"/>
      </w:pPr>
      <w:rPr>
        <w:rFonts w:ascii="Wingdings" w:hAnsi="Wingdings" w:hint="default"/>
      </w:rPr>
    </w:lvl>
  </w:abstractNum>
  <w:abstractNum w:abstractNumId="8" w15:restartNumberingAfterBreak="0">
    <w:nsid w:val="479866B1"/>
    <w:multiLevelType w:val="hybridMultilevel"/>
    <w:tmpl w:val="DF9619CE"/>
    <w:lvl w:ilvl="0" w:tplc="7256E620">
      <w:start w:val="1"/>
      <w:numFmt w:val="decimal"/>
      <w:lvlText w:val="%1."/>
      <w:lvlJc w:val="left"/>
      <w:pPr>
        <w:ind w:left="720" w:hanging="360"/>
      </w:pPr>
    </w:lvl>
    <w:lvl w:ilvl="1" w:tplc="09DCC02A">
      <w:start w:val="1"/>
      <w:numFmt w:val="lowerLetter"/>
      <w:lvlText w:val="%2."/>
      <w:lvlJc w:val="left"/>
      <w:pPr>
        <w:ind w:left="1440" w:hanging="360"/>
      </w:pPr>
    </w:lvl>
    <w:lvl w:ilvl="2" w:tplc="990AB71A">
      <w:start w:val="1"/>
      <w:numFmt w:val="lowerRoman"/>
      <w:lvlText w:val="%3."/>
      <w:lvlJc w:val="right"/>
      <w:pPr>
        <w:ind w:left="2160" w:hanging="180"/>
      </w:pPr>
    </w:lvl>
    <w:lvl w:ilvl="3" w:tplc="F2F410DE">
      <w:start w:val="1"/>
      <w:numFmt w:val="decimal"/>
      <w:lvlText w:val="%4."/>
      <w:lvlJc w:val="left"/>
      <w:pPr>
        <w:ind w:left="2880" w:hanging="360"/>
      </w:pPr>
    </w:lvl>
    <w:lvl w:ilvl="4" w:tplc="97AE6FF6">
      <w:start w:val="1"/>
      <w:numFmt w:val="lowerLetter"/>
      <w:lvlText w:val="%5."/>
      <w:lvlJc w:val="left"/>
      <w:pPr>
        <w:ind w:left="3600" w:hanging="360"/>
      </w:pPr>
    </w:lvl>
    <w:lvl w:ilvl="5" w:tplc="C90EC3FC">
      <w:start w:val="1"/>
      <w:numFmt w:val="lowerRoman"/>
      <w:lvlText w:val="%6."/>
      <w:lvlJc w:val="right"/>
      <w:pPr>
        <w:ind w:left="4320" w:hanging="180"/>
      </w:pPr>
    </w:lvl>
    <w:lvl w:ilvl="6" w:tplc="57E4582E">
      <w:start w:val="1"/>
      <w:numFmt w:val="decimal"/>
      <w:lvlText w:val="%7."/>
      <w:lvlJc w:val="left"/>
      <w:pPr>
        <w:ind w:left="5040" w:hanging="360"/>
      </w:pPr>
    </w:lvl>
    <w:lvl w:ilvl="7" w:tplc="3F840202">
      <w:start w:val="1"/>
      <w:numFmt w:val="lowerLetter"/>
      <w:lvlText w:val="%8."/>
      <w:lvlJc w:val="left"/>
      <w:pPr>
        <w:ind w:left="5760" w:hanging="360"/>
      </w:pPr>
    </w:lvl>
    <w:lvl w:ilvl="8" w:tplc="4E3011DA">
      <w:start w:val="1"/>
      <w:numFmt w:val="lowerRoman"/>
      <w:lvlText w:val="%9."/>
      <w:lvlJc w:val="right"/>
      <w:pPr>
        <w:ind w:left="6480" w:hanging="180"/>
      </w:pPr>
    </w:lvl>
  </w:abstractNum>
  <w:abstractNum w:abstractNumId="9" w15:restartNumberingAfterBreak="0">
    <w:nsid w:val="5E1B7843"/>
    <w:multiLevelType w:val="hybridMultilevel"/>
    <w:tmpl w:val="F0FCB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1123745"/>
    <w:multiLevelType w:val="hybridMultilevel"/>
    <w:tmpl w:val="2B24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B254626"/>
    <w:multiLevelType w:val="hybridMultilevel"/>
    <w:tmpl w:val="B1DCC4B0"/>
    <w:lvl w:ilvl="0" w:tplc="181E98D8">
      <w:start w:val="1"/>
      <w:numFmt w:val="decimal"/>
      <w:lvlText w:val="%1."/>
      <w:lvlJc w:val="left"/>
      <w:pPr>
        <w:ind w:left="720" w:hanging="360"/>
      </w:pPr>
    </w:lvl>
    <w:lvl w:ilvl="1" w:tplc="2EB67E80">
      <w:start w:val="1"/>
      <w:numFmt w:val="lowerLetter"/>
      <w:lvlText w:val="%2."/>
      <w:lvlJc w:val="left"/>
      <w:pPr>
        <w:ind w:left="1440" w:hanging="360"/>
      </w:pPr>
    </w:lvl>
    <w:lvl w:ilvl="2" w:tplc="72FEFC66">
      <w:start w:val="1"/>
      <w:numFmt w:val="lowerRoman"/>
      <w:lvlText w:val="%3."/>
      <w:lvlJc w:val="right"/>
      <w:pPr>
        <w:ind w:left="2160" w:hanging="180"/>
      </w:pPr>
    </w:lvl>
    <w:lvl w:ilvl="3" w:tplc="845E6E54">
      <w:start w:val="1"/>
      <w:numFmt w:val="decimal"/>
      <w:lvlText w:val="%4."/>
      <w:lvlJc w:val="left"/>
      <w:pPr>
        <w:ind w:left="2880" w:hanging="360"/>
      </w:pPr>
    </w:lvl>
    <w:lvl w:ilvl="4" w:tplc="23387948">
      <w:start w:val="1"/>
      <w:numFmt w:val="lowerLetter"/>
      <w:lvlText w:val="%5."/>
      <w:lvlJc w:val="left"/>
      <w:pPr>
        <w:ind w:left="3600" w:hanging="360"/>
      </w:pPr>
    </w:lvl>
    <w:lvl w:ilvl="5" w:tplc="6164C24A">
      <w:start w:val="1"/>
      <w:numFmt w:val="lowerRoman"/>
      <w:lvlText w:val="%6."/>
      <w:lvlJc w:val="right"/>
      <w:pPr>
        <w:ind w:left="4320" w:hanging="180"/>
      </w:pPr>
    </w:lvl>
    <w:lvl w:ilvl="6" w:tplc="4378A7DA">
      <w:start w:val="1"/>
      <w:numFmt w:val="decimal"/>
      <w:lvlText w:val="%7."/>
      <w:lvlJc w:val="left"/>
      <w:pPr>
        <w:ind w:left="5040" w:hanging="360"/>
      </w:pPr>
    </w:lvl>
    <w:lvl w:ilvl="7" w:tplc="DB1ECFA4">
      <w:start w:val="1"/>
      <w:numFmt w:val="lowerLetter"/>
      <w:lvlText w:val="%8."/>
      <w:lvlJc w:val="left"/>
      <w:pPr>
        <w:ind w:left="5760" w:hanging="360"/>
      </w:pPr>
    </w:lvl>
    <w:lvl w:ilvl="8" w:tplc="8536F336">
      <w:start w:val="1"/>
      <w:numFmt w:val="lowerRoman"/>
      <w:lvlText w:val="%9."/>
      <w:lvlJc w:val="right"/>
      <w:pPr>
        <w:ind w:left="6480" w:hanging="180"/>
      </w:pPr>
    </w:lvl>
  </w:abstractNum>
  <w:num w:numId="1">
    <w:abstractNumId w:val="8"/>
  </w:num>
  <w:num w:numId="2">
    <w:abstractNumId w:val="4"/>
  </w:num>
  <w:num w:numId="3">
    <w:abstractNumId w:val="5"/>
  </w:num>
  <w:num w:numId="4">
    <w:abstractNumId w:val="11"/>
  </w:num>
  <w:num w:numId="5">
    <w:abstractNumId w:val="1"/>
  </w:num>
  <w:num w:numId="6">
    <w:abstractNumId w:val="2"/>
  </w:num>
  <w:num w:numId="7">
    <w:abstractNumId w:val="7"/>
  </w:num>
  <w:num w:numId="8">
    <w:abstractNumId w:val="10"/>
  </w:num>
  <w:num w:numId="9">
    <w:abstractNumId w:val="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CF"/>
    <w:rsid w:val="00000C5B"/>
    <w:rsid w:val="00004499"/>
    <w:rsid w:val="00033CFA"/>
    <w:rsid w:val="0005100D"/>
    <w:rsid w:val="0006398E"/>
    <w:rsid w:val="000715F9"/>
    <w:rsid w:val="000746C7"/>
    <w:rsid w:val="00084BCF"/>
    <w:rsid w:val="00096935"/>
    <w:rsid w:val="000B7A17"/>
    <w:rsid w:val="000D4EAF"/>
    <w:rsid w:val="000D50C0"/>
    <w:rsid w:val="000E4B33"/>
    <w:rsid w:val="000F0E3D"/>
    <w:rsid w:val="000F67A8"/>
    <w:rsid w:val="000F6AF6"/>
    <w:rsid w:val="001010DC"/>
    <w:rsid w:val="001025C2"/>
    <w:rsid w:val="001042F6"/>
    <w:rsid w:val="001047FB"/>
    <w:rsid w:val="00132227"/>
    <w:rsid w:val="00142D85"/>
    <w:rsid w:val="00166297"/>
    <w:rsid w:val="00190422"/>
    <w:rsid w:val="00191B8C"/>
    <w:rsid w:val="00196773"/>
    <w:rsid w:val="001B05BA"/>
    <w:rsid w:val="001B0C83"/>
    <w:rsid w:val="001B42BC"/>
    <w:rsid w:val="001C60B9"/>
    <w:rsid w:val="001D61F2"/>
    <w:rsid w:val="001D726A"/>
    <w:rsid w:val="001F18B6"/>
    <w:rsid w:val="00200967"/>
    <w:rsid w:val="002045E8"/>
    <w:rsid w:val="00215DC6"/>
    <w:rsid w:val="00217FE2"/>
    <w:rsid w:val="0023404D"/>
    <w:rsid w:val="00234589"/>
    <w:rsid w:val="00245FEF"/>
    <w:rsid w:val="00256EC4"/>
    <w:rsid w:val="002574BE"/>
    <w:rsid w:val="0027300B"/>
    <w:rsid w:val="00281593"/>
    <w:rsid w:val="002B1510"/>
    <w:rsid w:val="002B56D3"/>
    <w:rsid w:val="002D42B0"/>
    <w:rsid w:val="002E7F3A"/>
    <w:rsid w:val="0030466D"/>
    <w:rsid w:val="00312F78"/>
    <w:rsid w:val="0032180D"/>
    <w:rsid w:val="00323E69"/>
    <w:rsid w:val="00331C2C"/>
    <w:rsid w:val="00336166"/>
    <w:rsid w:val="0033758B"/>
    <w:rsid w:val="00340054"/>
    <w:rsid w:val="00346ABC"/>
    <w:rsid w:val="00367EB8"/>
    <w:rsid w:val="00373560"/>
    <w:rsid w:val="00386391"/>
    <w:rsid w:val="00386800"/>
    <w:rsid w:val="003937D4"/>
    <w:rsid w:val="00395453"/>
    <w:rsid w:val="003A029B"/>
    <w:rsid w:val="003A0C26"/>
    <w:rsid w:val="003A1B35"/>
    <w:rsid w:val="003A5EAF"/>
    <w:rsid w:val="003B2599"/>
    <w:rsid w:val="003C56C8"/>
    <w:rsid w:val="00402F86"/>
    <w:rsid w:val="00413E91"/>
    <w:rsid w:val="004157CC"/>
    <w:rsid w:val="00433977"/>
    <w:rsid w:val="00434EF8"/>
    <w:rsid w:val="00437FA8"/>
    <w:rsid w:val="00440F1E"/>
    <w:rsid w:val="004751F0"/>
    <w:rsid w:val="00481193"/>
    <w:rsid w:val="00483762"/>
    <w:rsid w:val="00487DF8"/>
    <w:rsid w:val="004A2D76"/>
    <w:rsid w:val="004B25D2"/>
    <w:rsid w:val="004B50A4"/>
    <w:rsid w:val="004C6EC4"/>
    <w:rsid w:val="004D62CE"/>
    <w:rsid w:val="004D67A1"/>
    <w:rsid w:val="004E3F70"/>
    <w:rsid w:val="004E65DD"/>
    <w:rsid w:val="004F0B2B"/>
    <w:rsid w:val="004F226B"/>
    <w:rsid w:val="00502974"/>
    <w:rsid w:val="005109FE"/>
    <w:rsid w:val="00513E31"/>
    <w:rsid w:val="00517686"/>
    <w:rsid w:val="005257F8"/>
    <w:rsid w:val="00530113"/>
    <w:rsid w:val="0053475B"/>
    <w:rsid w:val="00534D7B"/>
    <w:rsid w:val="0054179F"/>
    <w:rsid w:val="00542D69"/>
    <w:rsid w:val="00546C5B"/>
    <w:rsid w:val="005579E0"/>
    <w:rsid w:val="0056137E"/>
    <w:rsid w:val="005644B1"/>
    <w:rsid w:val="0057362D"/>
    <w:rsid w:val="005A1214"/>
    <w:rsid w:val="005A2FFE"/>
    <w:rsid w:val="005B2593"/>
    <w:rsid w:val="005B3426"/>
    <w:rsid w:val="005C0378"/>
    <w:rsid w:val="005C1EF9"/>
    <w:rsid w:val="005D109C"/>
    <w:rsid w:val="005D1D63"/>
    <w:rsid w:val="005E1AF2"/>
    <w:rsid w:val="005F28AE"/>
    <w:rsid w:val="00622EAF"/>
    <w:rsid w:val="006404CD"/>
    <w:rsid w:val="006520BF"/>
    <w:rsid w:val="006557D4"/>
    <w:rsid w:val="006656A2"/>
    <w:rsid w:val="00676539"/>
    <w:rsid w:val="006812F7"/>
    <w:rsid w:val="00683E6A"/>
    <w:rsid w:val="006861D6"/>
    <w:rsid w:val="006865B2"/>
    <w:rsid w:val="00694207"/>
    <w:rsid w:val="00697BD7"/>
    <w:rsid w:val="006A0724"/>
    <w:rsid w:val="006B4C15"/>
    <w:rsid w:val="006F7E38"/>
    <w:rsid w:val="007041B6"/>
    <w:rsid w:val="00704311"/>
    <w:rsid w:val="00713D52"/>
    <w:rsid w:val="007306E9"/>
    <w:rsid w:val="00731591"/>
    <w:rsid w:val="00733E87"/>
    <w:rsid w:val="007600AB"/>
    <w:rsid w:val="00760BEE"/>
    <w:rsid w:val="007613C8"/>
    <w:rsid w:val="007818FB"/>
    <w:rsid w:val="00781EF4"/>
    <w:rsid w:val="007834FF"/>
    <w:rsid w:val="00783FFA"/>
    <w:rsid w:val="00785AC8"/>
    <w:rsid w:val="00796451"/>
    <w:rsid w:val="007A6029"/>
    <w:rsid w:val="007A6034"/>
    <w:rsid w:val="007C0545"/>
    <w:rsid w:val="007C1EC0"/>
    <w:rsid w:val="007D2422"/>
    <w:rsid w:val="007F0405"/>
    <w:rsid w:val="007F2A61"/>
    <w:rsid w:val="00812698"/>
    <w:rsid w:val="00813207"/>
    <w:rsid w:val="0081762A"/>
    <w:rsid w:val="00817861"/>
    <w:rsid w:val="008219F3"/>
    <w:rsid w:val="0083336C"/>
    <w:rsid w:val="008451C1"/>
    <w:rsid w:val="00856623"/>
    <w:rsid w:val="00860FF2"/>
    <w:rsid w:val="00861B5C"/>
    <w:rsid w:val="00861D8E"/>
    <w:rsid w:val="00884391"/>
    <w:rsid w:val="008910C7"/>
    <w:rsid w:val="008A23D9"/>
    <w:rsid w:val="008C3FBF"/>
    <w:rsid w:val="008C5536"/>
    <w:rsid w:val="008D0705"/>
    <w:rsid w:val="008F03D1"/>
    <w:rsid w:val="00902805"/>
    <w:rsid w:val="00905592"/>
    <w:rsid w:val="009058BB"/>
    <w:rsid w:val="00912CE6"/>
    <w:rsid w:val="009216F0"/>
    <w:rsid w:val="00927920"/>
    <w:rsid w:val="009352A1"/>
    <w:rsid w:val="0093779A"/>
    <w:rsid w:val="00940C02"/>
    <w:rsid w:val="00946AC7"/>
    <w:rsid w:val="009508BD"/>
    <w:rsid w:val="009656BA"/>
    <w:rsid w:val="009657D3"/>
    <w:rsid w:val="00966D04"/>
    <w:rsid w:val="00970CF6"/>
    <w:rsid w:val="00973177"/>
    <w:rsid w:val="0097683B"/>
    <w:rsid w:val="0097698F"/>
    <w:rsid w:val="009921E6"/>
    <w:rsid w:val="00996C8C"/>
    <w:rsid w:val="009A539A"/>
    <w:rsid w:val="009B11CF"/>
    <w:rsid w:val="009B4C5E"/>
    <w:rsid w:val="009C6A5F"/>
    <w:rsid w:val="009C74EE"/>
    <w:rsid w:val="009F3206"/>
    <w:rsid w:val="009F4D52"/>
    <w:rsid w:val="00A07834"/>
    <w:rsid w:val="00A11804"/>
    <w:rsid w:val="00A170C1"/>
    <w:rsid w:val="00A407DA"/>
    <w:rsid w:val="00A640A6"/>
    <w:rsid w:val="00A65084"/>
    <w:rsid w:val="00A72332"/>
    <w:rsid w:val="00AA0DB0"/>
    <w:rsid w:val="00AC03C3"/>
    <w:rsid w:val="00AC6B07"/>
    <w:rsid w:val="00AC7D59"/>
    <w:rsid w:val="00AD0A20"/>
    <w:rsid w:val="00AD0BC8"/>
    <w:rsid w:val="00AD1516"/>
    <w:rsid w:val="00AF1A72"/>
    <w:rsid w:val="00B058E1"/>
    <w:rsid w:val="00B107B3"/>
    <w:rsid w:val="00B1431A"/>
    <w:rsid w:val="00B14336"/>
    <w:rsid w:val="00B261A3"/>
    <w:rsid w:val="00B33EF2"/>
    <w:rsid w:val="00B3546B"/>
    <w:rsid w:val="00B63752"/>
    <w:rsid w:val="00B845C7"/>
    <w:rsid w:val="00B86A05"/>
    <w:rsid w:val="00B87D03"/>
    <w:rsid w:val="00B9281B"/>
    <w:rsid w:val="00BA7A42"/>
    <w:rsid w:val="00BB342F"/>
    <w:rsid w:val="00BB3EE7"/>
    <w:rsid w:val="00BB7C62"/>
    <w:rsid w:val="00BD2588"/>
    <w:rsid w:val="00BF3A15"/>
    <w:rsid w:val="00BF5949"/>
    <w:rsid w:val="00BF5E6A"/>
    <w:rsid w:val="00BF5FB9"/>
    <w:rsid w:val="00C033E9"/>
    <w:rsid w:val="00C303B6"/>
    <w:rsid w:val="00C40ECB"/>
    <w:rsid w:val="00C42075"/>
    <w:rsid w:val="00C45159"/>
    <w:rsid w:val="00C52DBA"/>
    <w:rsid w:val="00C53302"/>
    <w:rsid w:val="00C64231"/>
    <w:rsid w:val="00C81F4E"/>
    <w:rsid w:val="00C83DF1"/>
    <w:rsid w:val="00C86541"/>
    <w:rsid w:val="00C87992"/>
    <w:rsid w:val="00CB0606"/>
    <w:rsid w:val="00CB1207"/>
    <w:rsid w:val="00CC37DA"/>
    <w:rsid w:val="00CD2E7E"/>
    <w:rsid w:val="00CE5DAF"/>
    <w:rsid w:val="00CF2980"/>
    <w:rsid w:val="00D11534"/>
    <w:rsid w:val="00D26361"/>
    <w:rsid w:val="00D272D1"/>
    <w:rsid w:val="00D33531"/>
    <w:rsid w:val="00D41A1A"/>
    <w:rsid w:val="00D53484"/>
    <w:rsid w:val="00D55290"/>
    <w:rsid w:val="00D5601F"/>
    <w:rsid w:val="00D61D4C"/>
    <w:rsid w:val="00D72E1F"/>
    <w:rsid w:val="00D85039"/>
    <w:rsid w:val="00DA4C06"/>
    <w:rsid w:val="00DB0F00"/>
    <w:rsid w:val="00DB58FC"/>
    <w:rsid w:val="00DC2F1E"/>
    <w:rsid w:val="00DE35CB"/>
    <w:rsid w:val="00DF7A63"/>
    <w:rsid w:val="00E03878"/>
    <w:rsid w:val="00E103E3"/>
    <w:rsid w:val="00E10869"/>
    <w:rsid w:val="00E203F5"/>
    <w:rsid w:val="00E32345"/>
    <w:rsid w:val="00E37878"/>
    <w:rsid w:val="00E40407"/>
    <w:rsid w:val="00E42DB6"/>
    <w:rsid w:val="00E46F5A"/>
    <w:rsid w:val="00E52F00"/>
    <w:rsid w:val="00E601D6"/>
    <w:rsid w:val="00E66301"/>
    <w:rsid w:val="00E9463D"/>
    <w:rsid w:val="00EB595B"/>
    <w:rsid w:val="00EB5A43"/>
    <w:rsid w:val="00EB6B77"/>
    <w:rsid w:val="00EC33DE"/>
    <w:rsid w:val="00EC70C0"/>
    <w:rsid w:val="00EE0345"/>
    <w:rsid w:val="00EF063C"/>
    <w:rsid w:val="00EF5FA6"/>
    <w:rsid w:val="00F04588"/>
    <w:rsid w:val="00F055DC"/>
    <w:rsid w:val="00F066CC"/>
    <w:rsid w:val="00F1043A"/>
    <w:rsid w:val="00F10B99"/>
    <w:rsid w:val="00F258DD"/>
    <w:rsid w:val="00F25DAD"/>
    <w:rsid w:val="00F27D00"/>
    <w:rsid w:val="00F305DD"/>
    <w:rsid w:val="00F42AD1"/>
    <w:rsid w:val="00F4621B"/>
    <w:rsid w:val="00F5351B"/>
    <w:rsid w:val="00F54A0B"/>
    <w:rsid w:val="00F60CFE"/>
    <w:rsid w:val="00F63B81"/>
    <w:rsid w:val="00F64701"/>
    <w:rsid w:val="00F84C97"/>
    <w:rsid w:val="00F85419"/>
    <w:rsid w:val="00F8566E"/>
    <w:rsid w:val="00F85A8A"/>
    <w:rsid w:val="00FA2563"/>
    <w:rsid w:val="00FA607D"/>
    <w:rsid w:val="00FD0A63"/>
    <w:rsid w:val="00FD160D"/>
    <w:rsid w:val="00FE698A"/>
    <w:rsid w:val="00FE6FB5"/>
    <w:rsid w:val="00FF02B9"/>
    <w:rsid w:val="00FF419A"/>
    <w:rsid w:val="00FF5F98"/>
    <w:rsid w:val="21989160"/>
    <w:rsid w:val="290BD231"/>
    <w:rsid w:val="475DE2B3"/>
    <w:rsid w:val="529E202F"/>
    <w:rsid w:val="634AA345"/>
    <w:rsid w:val="786AA1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748C"/>
  <w15:chartTrackingRefBased/>
  <w15:docId w15:val="{2936B58F-EA0A-4553-94A2-E0C05D3A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BCF"/>
    <w:rPr>
      <w:lang w:val="en-US"/>
    </w:rPr>
  </w:style>
  <w:style w:type="paragraph" w:styleId="Ttulo1">
    <w:name w:val="heading 1"/>
    <w:basedOn w:val="Normal"/>
    <w:next w:val="Normal"/>
    <w:link w:val="Ttulo1Car"/>
    <w:uiPriority w:val="9"/>
    <w:qFormat/>
    <w:rsid w:val="000D50C0"/>
    <w:pPr>
      <w:keepNext/>
      <w:keepLines/>
      <w:spacing w:before="240" w:after="0"/>
      <w:outlineLvl w:val="0"/>
    </w:pPr>
    <w:rPr>
      <w:rFonts w:asciiTheme="majorHAnsi" w:eastAsiaTheme="majorEastAsia" w:hAnsiTheme="majorHAnsi" w:cstheme="majorBidi"/>
      <w:color w:val="2E74B5" w:themeColor="accent1" w:themeShade="BF"/>
      <w:sz w:val="32"/>
      <w:szCs w:val="32"/>
      <w:lang w:val="es-MX" w:eastAsia="es-MX"/>
    </w:rPr>
  </w:style>
  <w:style w:type="paragraph" w:styleId="Ttulo3">
    <w:name w:val="heading 3"/>
    <w:basedOn w:val="Normal"/>
    <w:next w:val="Normal"/>
    <w:link w:val="Ttulo3Car"/>
    <w:rsid w:val="00683E6A"/>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39"/>
    <w:rsid w:val="0005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4621B"/>
    <w:rPr>
      <w:sz w:val="16"/>
      <w:szCs w:val="16"/>
    </w:rPr>
  </w:style>
  <w:style w:type="paragraph" w:styleId="Textocomentario">
    <w:name w:val="annotation text"/>
    <w:basedOn w:val="Normal"/>
    <w:link w:val="TextocomentarioCar"/>
    <w:uiPriority w:val="99"/>
    <w:semiHidden/>
    <w:unhideWhenUsed/>
    <w:rsid w:val="00F462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621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F4621B"/>
    <w:rPr>
      <w:b/>
      <w:bCs/>
    </w:rPr>
  </w:style>
  <w:style w:type="character" w:customStyle="1" w:styleId="AsuntodelcomentarioCar">
    <w:name w:val="Asunto del comentario Car"/>
    <w:basedOn w:val="TextocomentarioCar"/>
    <w:link w:val="Asuntodelcomentario"/>
    <w:uiPriority w:val="99"/>
    <w:semiHidden/>
    <w:rsid w:val="00F4621B"/>
    <w:rPr>
      <w:b/>
      <w:bCs/>
      <w:sz w:val="20"/>
      <w:szCs w:val="20"/>
      <w:lang w:val="en-US"/>
    </w:rPr>
  </w:style>
  <w:style w:type="paragraph" w:styleId="Textodeglobo">
    <w:name w:val="Balloon Text"/>
    <w:basedOn w:val="Normal"/>
    <w:link w:val="TextodegloboCar"/>
    <w:uiPriority w:val="99"/>
    <w:semiHidden/>
    <w:unhideWhenUsed/>
    <w:rsid w:val="00F462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621B"/>
    <w:rPr>
      <w:rFonts w:ascii="Segoe UI" w:hAnsi="Segoe UI" w:cs="Segoe UI"/>
      <w:sz w:val="18"/>
      <w:szCs w:val="18"/>
      <w:lang w:val="en-US"/>
    </w:rPr>
  </w:style>
  <w:style w:type="character" w:customStyle="1" w:styleId="Ttulo1Car">
    <w:name w:val="Título 1 Car"/>
    <w:basedOn w:val="Fuentedeprrafopredeter"/>
    <w:link w:val="Ttulo1"/>
    <w:uiPriority w:val="9"/>
    <w:rsid w:val="000D50C0"/>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0D50C0"/>
  </w:style>
  <w:style w:type="table" w:styleId="Tablanormal5">
    <w:name w:val="Plain Table 5"/>
    <w:basedOn w:val="Tablanormal"/>
    <w:uiPriority w:val="45"/>
    <w:rsid w:val="009F4D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9F4D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C42075"/>
    <w:rPr>
      <w:color w:val="0563C1" w:themeColor="hyperlink"/>
      <w:u w:val="single"/>
    </w:rPr>
  </w:style>
  <w:style w:type="paragraph" w:styleId="Encabezado">
    <w:name w:val="header"/>
    <w:basedOn w:val="Normal"/>
    <w:link w:val="EncabezadoCar"/>
    <w:uiPriority w:val="99"/>
    <w:unhideWhenUsed/>
    <w:rsid w:val="002D42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42B0"/>
    <w:rPr>
      <w:lang w:val="en-US"/>
    </w:rPr>
  </w:style>
  <w:style w:type="paragraph" w:styleId="Piedepgina">
    <w:name w:val="footer"/>
    <w:basedOn w:val="Normal"/>
    <w:link w:val="PiedepginaCar"/>
    <w:uiPriority w:val="99"/>
    <w:unhideWhenUsed/>
    <w:rsid w:val="002D42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42B0"/>
    <w:rPr>
      <w:lang w:val="en-US"/>
    </w:rPr>
  </w:style>
  <w:style w:type="character" w:customStyle="1" w:styleId="Mencinsinresolver1">
    <w:name w:val="Mención sin resolver1"/>
    <w:basedOn w:val="Fuentedeprrafopredeter"/>
    <w:uiPriority w:val="99"/>
    <w:semiHidden/>
    <w:unhideWhenUsed/>
    <w:rsid w:val="001047FB"/>
    <w:rPr>
      <w:color w:val="808080"/>
      <w:shd w:val="clear" w:color="auto" w:fill="E6E6E6"/>
    </w:rPr>
  </w:style>
  <w:style w:type="table" w:styleId="Tablanormal1">
    <w:name w:val="Plain Table 1"/>
    <w:basedOn w:val="Tablanormal"/>
    <w:uiPriority w:val="41"/>
    <w:rsid w:val="008F03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234589"/>
    <w:rPr>
      <w:color w:val="808080"/>
      <w:shd w:val="clear" w:color="auto" w:fill="E6E6E6"/>
    </w:rPr>
  </w:style>
  <w:style w:type="character" w:customStyle="1" w:styleId="Ttulo3Car">
    <w:name w:val="Título 3 Car"/>
    <w:basedOn w:val="Fuentedeprrafopredeter"/>
    <w:link w:val="Ttulo3"/>
    <w:rsid w:val="00683E6A"/>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3179">
      <w:bodyDiv w:val="1"/>
      <w:marLeft w:val="0"/>
      <w:marRight w:val="0"/>
      <w:marTop w:val="0"/>
      <w:marBottom w:val="0"/>
      <w:divBdr>
        <w:top w:val="none" w:sz="0" w:space="0" w:color="auto"/>
        <w:left w:val="none" w:sz="0" w:space="0" w:color="auto"/>
        <w:bottom w:val="none" w:sz="0" w:space="0" w:color="auto"/>
        <w:right w:val="none" w:sz="0" w:space="0" w:color="auto"/>
      </w:divBdr>
    </w:div>
    <w:div w:id="51198017">
      <w:bodyDiv w:val="1"/>
      <w:marLeft w:val="0"/>
      <w:marRight w:val="0"/>
      <w:marTop w:val="0"/>
      <w:marBottom w:val="0"/>
      <w:divBdr>
        <w:top w:val="none" w:sz="0" w:space="0" w:color="auto"/>
        <w:left w:val="none" w:sz="0" w:space="0" w:color="auto"/>
        <w:bottom w:val="none" w:sz="0" w:space="0" w:color="auto"/>
        <w:right w:val="none" w:sz="0" w:space="0" w:color="auto"/>
      </w:divBdr>
    </w:div>
    <w:div w:id="62722735">
      <w:bodyDiv w:val="1"/>
      <w:marLeft w:val="0"/>
      <w:marRight w:val="0"/>
      <w:marTop w:val="0"/>
      <w:marBottom w:val="0"/>
      <w:divBdr>
        <w:top w:val="none" w:sz="0" w:space="0" w:color="auto"/>
        <w:left w:val="none" w:sz="0" w:space="0" w:color="auto"/>
        <w:bottom w:val="none" w:sz="0" w:space="0" w:color="auto"/>
        <w:right w:val="none" w:sz="0" w:space="0" w:color="auto"/>
      </w:divBdr>
    </w:div>
    <w:div w:id="126120815">
      <w:bodyDiv w:val="1"/>
      <w:marLeft w:val="0"/>
      <w:marRight w:val="0"/>
      <w:marTop w:val="0"/>
      <w:marBottom w:val="0"/>
      <w:divBdr>
        <w:top w:val="none" w:sz="0" w:space="0" w:color="auto"/>
        <w:left w:val="none" w:sz="0" w:space="0" w:color="auto"/>
        <w:bottom w:val="none" w:sz="0" w:space="0" w:color="auto"/>
        <w:right w:val="none" w:sz="0" w:space="0" w:color="auto"/>
      </w:divBdr>
    </w:div>
    <w:div w:id="127940927">
      <w:bodyDiv w:val="1"/>
      <w:marLeft w:val="0"/>
      <w:marRight w:val="0"/>
      <w:marTop w:val="0"/>
      <w:marBottom w:val="0"/>
      <w:divBdr>
        <w:top w:val="none" w:sz="0" w:space="0" w:color="auto"/>
        <w:left w:val="none" w:sz="0" w:space="0" w:color="auto"/>
        <w:bottom w:val="none" w:sz="0" w:space="0" w:color="auto"/>
        <w:right w:val="none" w:sz="0" w:space="0" w:color="auto"/>
      </w:divBdr>
    </w:div>
    <w:div w:id="164593135">
      <w:bodyDiv w:val="1"/>
      <w:marLeft w:val="0"/>
      <w:marRight w:val="0"/>
      <w:marTop w:val="0"/>
      <w:marBottom w:val="0"/>
      <w:divBdr>
        <w:top w:val="none" w:sz="0" w:space="0" w:color="auto"/>
        <w:left w:val="none" w:sz="0" w:space="0" w:color="auto"/>
        <w:bottom w:val="none" w:sz="0" w:space="0" w:color="auto"/>
        <w:right w:val="none" w:sz="0" w:space="0" w:color="auto"/>
      </w:divBdr>
    </w:div>
    <w:div w:id="168368954">
      <w:bodyDiv w:val="1"/>
      <w:marLeft w:val="0"/>
      <w:marRight w:val="0"/>
      <w:marTop w:val="0"/>
      <w:marBottom w:val="0"/>
      <w:divBdr>
        <w:top w:val="none" w:sz="0" w:space="0" w:color="auto"/>
        <w:left w:val="none" w:sz="0" w:space="0" w:color="auto"/>
        <w:bottom w:val="none" w:sz="0" w:space="0" w:color="auto"/>
        <w:right w:val="none" w:sz="0" w:space="0" w:color="auto"/>
      </w:divBdr>
    </w:div>
    <w:div w:id="196815124">
      <w:bodyDiv w:val="1"/>
      <w:marLeft w:val="0"/>
      <w:marRight w:val="0"/>
      <w:marTop w:val="0"/>
      <w:marBottom w:val="0"/>
      <w:divBdr>
        <w:top w:val="none" w:sz="0" w:space="0" w:color="auto"/>
        <w:left w:val="none" w:sz="0" w:space="0" w:color="auto"/>
        <w:bottom w:val="none" w:sz="0" w:space="0" w:color="auto"/>
        <w:right w:val="none" w:sz="0" w:space="0" w:color="auto"/>
      </w:divBdr>
    </w:div>
    <w:div w:id="198015445">
      <w:bodyDiv w:val="1"/>
      <w:marLeft w:val="0"/>
      <w:marRight w:val="0"/>
      <w:marTop w:val="0"/>
      <w:marBottom w:val="0"/>
      <w:divBdr>
        <w:top w:val="none" w:sz="0" w:space="0" w:color="auto"/>
        <w:left w:val="none" w:sz="0" w:space="0" w:color="auto"/>
        <w:bottom w:val="none" w:sz="0" w:space="0" w:color="auto"/>
        <w:right w:val="none" w:sz="0" w:space="0" w:color="auto"/>
      </w:divBdr>
    </w:div>
    <w:div w:id="249194793">
      <w:bodyDiv w:val="1"/>
      <w:marLeft w:val="0"/>
      <w:marRight w:val="0"/>
      <w:marTop w:val="0"/>
      <w:marBottom w:val="0"/>
      <w:divBdr>
        <w:top w:val="none" w:sz="0" w:space="0" w:color="auto"/>
        <w:left w:val="none" w:sz="0" w:space="0" w:color="auto"/>
        <w:bottom w:val="none" w:sz="0" w:space="0" w:color="auto"/>
        <w:right w:val="none" w:sz="0" w:space="0" w:color="auto"/>
      </w:divBdr>
    </w:div>
    <w:div w:id="250741545">
      <w:bodyDiv w:val="1"/>
      <w:marLeft w:val="0"/>
      <w:marRight w:val="0"/>
      <w:marTop w:val="0"/>
      <w:marBottom w:val="0"/>
      <w:divBdr>
        <w:top w:val="none" w:sz="0" w:space="0" w:color="auto"/>
        <w:left w:val="none" w:sz="0" w:space="0" w:color="auto"/>
        <w:bottom w:val="none" w:sz="0" w:space="0" w:color="auto"/>
        <w:right w:val="none" w:sz="0" w:space="0" w:color="auto"/>
      </w:divBdr>
    </w:div>
    <w:div w:id="269242635">
      <w:bodyDiv w:val="1"/>
      <w:marLeft w:val="0"/>
      <w:marRight w:val="0"/>
      <w:marTop w:val="0"/>
      <w:marBottom w:val="0"/>
      <w:divBdr>
        <w:top w:val="none" w:sz="0" w:space="0" w:color="auto"/>
        <w:left w:val="none" w:sz="0" w:space="0" w:color="auto"/>
        <w:bottom w:val="none" w:sz="0" w:space="0" w:color="auto"/>
        <w:right w:val="none" w:sz="0" w:space="0" w:color="auto"/>
      </w:divBdr>
    </w:div>
    <w:div w:id="272328602">
      <w:bodyDiv w:val="1"/>
      <w:marLeft w:val="0"/>
      <w:marRight w:val="0"/>
      <w:marTop w:val="0"/>
      <w:marBottom w:val="0"/>
      <w:divBdr>
        <w:top w:val="none" w:sz="0" w:space="0" w:color="auto"/>
        <w:left w:val="none" w:sz="0" w:space="0" w:color="auto"/>
        <w:bottom w:val="none" w:sz="0" w:space="0" w:color="auto"/>
        <w:right w:val="none" w:sz="0" w:space="0" w:color="auto"/>
      </w:divBdr>
    </w:div>
    <w:div w:id="369651773">
      <w:bodyDiv w:val="1"/>
      <w:marLeft w:val="0"/>
      <w:marRight w:val="0"/>
      <w:marTop w:val="0"/>
      <w:marBottom w:val="0"/>
      <w:divBdr>
        <w:top w:val="none" w:sz="0" w:space="0" w:color="auto"/>
        <w:left w:val="none" w:sz="0" w:space="0" w:color="auto"/>
        <w:bottom w:val="none" w:sz="0" w:space="0" w:color="auto"/>
        <w:right w:val="none" w:sz="0" w:space="0" w:color="auto"/>
      </w:divBdr>
    </w:div>
    <w:div w:id="376898227">
      <w:bodyDiv w:val="1"/>
      <w:marLeft w:val="0"/>
      <w:marRight w:val="0"/>
      <w:marTop w:val="0"/>
      <w:marBottom w:val="0"/>
      <w:divBdr>
        <w:top w:val="none" w:sz="0" w:space="0" w:color="auto"/>
        <w:left w:val="none" w:sz="0" w:space="0" w:color="auto"/>
        <w:bottom w:val="none" w:sz="0" w:space="0" w:color="auto"/>
        <w:right w:val="none" w:sz="0" w:space="0" w:color="auto"/>
      </w:divBdr>
    </w:div>
    <w:div w:id="442579550">
      <w:bodyDiv w:val="1"/>
      <w:marLeft w:val="0"/>
      <w:marRight w:val="0"/>
      <w:marTop w:val="0"/>
      <w:marBottom w:val="0"/>
      <w:divBdr>
        <w:top w:val="none" w:sz="0" w:space="0" w:color="auto"/>
        <w:left w:val="none" w:sz="0" w:space="0" w:color="auto"/>
        <w:bottom w:val="none" w:sz="0" w:space="0" w:color="auto"/>
        <w:right w:val="none" w:sz="0" w:space="0" w:color="auto"/>
      </w:divBdr>
    </w:div>
    <w:div w:id="459344323">
      <w:bodyDiv w:val="1"/>
      <w:marLeft w:val="0"/>
      <w:marRight w:val="0"/>
      <w:marTop w:val="0"/>
      <w:marBottom w:val="0"/>
      <w:divBdr>
        <w:top w:val="none" w:sz="0" w:space="0" w:color="auto"/>
        <w:left w:val="none" w:sz="0" w:space="0" w:color="auto"/>
        <w:bottom w:val="none" w:sz="0" w:space="0" w:color="auto"/>
        <w:right w:val="none" w:sz="0" w:space="0" w:color="auto"/>
      </w:divBdr>
    </w:div>
    <w:div w:id="479999201">
      <w:bodyDiv w:val="1"/>
      <w:marLeft w:val="0"/>
      <w:marRight w:val="0"/>
      <w:marTop w:val="0"/>
      <w:marBottom w:val="0"/>
      <w:divBdr>
        <w:top w:val="none" w:sz="0" w:space="0" w:color="auto"/>
        <w:left w:val="none" w:sz="0" w:space="0" w:color="auto"/>
        <w:bottom w:val="none" w:sz="0" w:space="0" w:color="auto"/>
        <w:right w:val="none" w:sz="0" w:space="0" w:color="auto"/>
      </w:divBdr>
    </w:div>
    <w:div w:id="517814722">
      <w:bodyDiv w:val="1"/>
      <w:marLeft w:val="0"/>
      <w:marRight w:val="0"/>
      <w:marTop w:val="0"/>
      <w:marBottom w:val="0"/>
      <w:divBdr>
        <w:top w:val="none" w:sz="0" w:space="0" w:color="auto"/>
        <w:left w:val="none" w:sz="0" w:space="0" w:color="auto"/>
        <w:bottom w:val="none" w:sz="0" w:space="0" w:color="auto"/>
        <w:right w:val="none" w:sz="0" w:space="0" w:color="auto"/>
      </w:divBdr>
    </w:div>
    <w:div w:id="547226580">
      <w:bodyDiv w:val="1"/>
      <w:marLeft w:val="0"/>
      <w:marRight w:val="0"/>
      <w:marTop w:val="0"/>
      <w:marBottom w:val="0"/>
      <w:divBdr>
        <w:top w:val="none" w:sz="0" w:space="0" w:color="auto"/>
        <w:left w:val="none" w:sz="0" w:space="0" w:color="auto"/>
        <w:bottom w:val="none" w:sz="0" w:space="0" w:color="auto"/>
        <w:right w:val="none" w:sz="0" w:space="0" w:color="auto"/>
      </w:divBdr>
    </w:div>
    <w:div w:id="569508031">
      <w:bodyDiv w:val="1"/>
      <w:marLeft w:val="0"/>
      <w:marRight w:val="0"/>
      <w:marTop w:val="0"/>
      <w:marBottom w:val="0"/>
      <w:divBdr>
        <w:top w:val="none" w:sz="0" w:space="0" w:color="auto"/>
        <w:left w:val="none" w:sz="0" w:space="0" w:color="auto"/>
        <w:bottom w:val="none" w:sz="0" w:space="0" w:color="auto"/>
        <w:right w:val="none" w:sz="0" w:space="0" w:color="auto"/>
      </w:divBdr>
    </w:div>
    <w:div w:id="598946946">
      <w:bodyDiv w:val="1"/>
      <w:marLeft w:val="0"/>
      <w:marRight w:val="0"/>
      <w:marTop w:val="0"/>
      <w:marBottom w:val="0"/>
      <w:divBdr>
        <w:top w:val="none" w:sz="0" w:space="0" w:color="auto"/>
        <w:left w:val="none" w:sz="0" w:space="0" w:color="auto"/>
        <w:bottom w:val="none" w:sz="0" w:space="0" w:color="auto"/>
        <w:right w:val="none" w:sz="0" w:space="0" w:color="auto"/>
      </w:divBdr>
    </w:div>
    <w:div w:id="607273174">
      <w:bodyDiv w:val="1"/>
      <w:marLeft w:val="0"/>
      <w:marRight w:val="0"/>
      <w:marTop w:val="0"/>
      <w:marBottom w:val="0"/>
      <w:divBdr>
        <w:top w:val="none" w:sz="0" w:space="0" w:color="auto"/>
        <w:left w:val="none" w:sz="0" w:space="0" w:color="auto"/>
        <w:bottom w:val="none" w:sz="0" w:space="0" w:color="auto"/>
        <w:right w:val="none" w:sz="0" w:space="0" w:color="auto"/>
      </w:divBdr>
    </w:div>
    <w:div w:id="613832082">
      <w:bodyDiv w:val="1"/>
      <w:marLeft w:val="0"/>
      <w:marRight w:val="0"/>
      <w:marTop w:val="0"/>
      <w:marBottom w:val="0"/>
      <w:divBdr>
        <w:top w:val="none" w:sz="0" w:space="0" w:color="auto"/>
        <w:left w:val="none" w:sz="0" w:space="0" w:color="auto"/>
        <w:bottom w:val="none" w:sz="0" w:space="0" w:color="auto"/>
        <w:right w:val="none" w:sz="0" w:space="0" w:color="auto"/>
      </w:divBdr>
    </w:div>
    <w:div w:id="622880104">
      <w:bodyDiv w:val="1"/>
      <w:marLeft w:val="0"/>
      <w:marRight w:val="0"/>
      <w:marTop w:val="0"/>
      <w:marBottom w:val="0"/>
      <w:divBdr>
        <w:top w:val="none" w:sz="0" w:space="0" w:color="auto"/>
        <w:left w:val="none" w:sz="0" w:space="0" w:color="auto"/>
        <w:bottom w:val="none" w:sz="0" w:space="0" w:color="auto"/>
        <w:right w:val="none" w:sz="0" w:space="0" w:color="auto"/>
      </w:divBdr>
    </w:div>
    <w:div w:id="640843561">
      <w:bodyDiv w:val="1"/>
      <w:marLeft w:val="0"/>
      <w:marRight w:val="0"/>
      <w:marTop w:val="0"/>
      <w:marBottom w:val="0"/>
      <w:divBdr>
        <w:top w:val="none" w:sz="0" w:space="0" w:color="auto"/>
        <w:left w:val="none" w:sz="0" w:space="0" w:color="auto"/>
        <w:bottom w:val="none" w:sz="0" w:space="0" w:color="auto"/>
        <w:right w:val="none" w:sz="0" w:space="0" w:color="auto"/>
      </w:divBdr>
    </w:div>
    <w:div w:id="651637823">
      <w:bodyDiv w:val="1"/>
      <w:marLeft w:val="0"/>
      <w:marRight w:val="0"/>
      <w:marTop w:val="0"/>
      <w:marBottom w:val="0"/>
      <w:divBdr>
        <w:top w:val="none" w:sz="0" w:space="0" w:color="auto"/>
        <w:left w:val="none" w:sz="0" w:space="0" w:color="auto"/>
        <w:bottom w:val="none" w:sz="0" w:space="0" w:color="auto"/>
        <w:right w:val="none" w:sz="0" w:space="0" w:color="auto"/>
      </w:divBdr>
    </w:div>
    <w:div w:id="821581979">
      <w:bodyDiv w:val="1"/>
      <w:marLeft w:val="0"/>
      <w:marRight w:val="0"/>
      <w:marTop w:val="0"/>
      <w:marBottom w:val="0"/>
      <w:divBdr>
        <w:top w:val="none" w:sz="0" w:space="0" w:color="auto"/>
        <w:left w:val="none" w:sz="0" w:space="0" w:color="auto"/>
        <w:bottom w:val="none" w:sz="0" w:space="0" w:color="auto"/>
        <w:right w:val="none" w:sz="0" w:space="0" w:color="auto"/>
      </w:divBdr>
    </w:div>
    <w:div w:id="881794941">
      <w:bodyDiv w:val="1"/>
      <w:marLeft w:val="0"/>
      <w:marRight w:val="0"/>
      <w:marTop w:val="0"/>
      <w:marBottom w:val="0"/>
      <w:divBdr>
        <w:top w:val="none" w:sz="0" w:space="0" w:color="auto"/>
        <w:left w:val="none" w:sz="0" w:space="0" w:color="auto"/>
        <w:bottom w:val="none" w:sz="0" w:space="0" w:color="auto"/>
        <w:right w:val="none" w:sz="0" w:space="0" w:color="auto"/>
      </w:divBdr>
    </w:div>
    <w:div w:id="1043283786">
      <w:bodyDiv w:val="1"/>
      <w:marLeft w:val="0"/>
      <w:marRight w:val="0"/>
      <w:marTop w:val="0"/>
      <w:marBottom w:val="0"/>
      <w:divBdr>
        <w:top w:val="none" w:sz="0" w:space="0" w:color="auto"/>
        <w:left w:val="none" w:sz="0" w:space="0" w:color="auto"/>
        <w:bottom w:val="none" w:sz="0" w:space="0" w:color="auto"/>
        <w:right w:val="none" w:sz="0" w:space="0" w:color="auto"/>
      </w:divBdr>
    </w:div>
    <w:div w:id="1049574780">
      <w:bodyDiv w:val="1"/>
      <w:marLeft w:val="0"/>
      <w:marRight w:val="0"/>
      <w:marTop w:val="0"/>
      <w:marBottom w:val="0"/>
      <w:divBdr>
        <w:top w:val="none" w:sz="0" w:space="0" w:color="auto"/>
        <w:left w:val="none" w:sz="0" w:space="0" w:color="auto"/>
        <w:bottom w:val="none" w:sz="0" w:space="0" w:color="auto"/>
        <w:right w:val="none" w:sz="0" w:space="0" w:color="auto"/>
      </w:divBdr>
    </w:div>
    <w:div w:id="1065643863">
      <w:bodyDiv w:val="1"/>
      <w:marLeft w:val="0"/>
      <w:marRight w:val="0"/>
      <w:marTop w:val="0"/>
      <w:marBottom w:val="0"/>
      <w:divBdr>
        <w:top w:val="none" w:sz="0" w:space="0" w:color="auto"/>
        <w:left w:val="none" w:sz="0" w:space="0" w:color="auto"/>
        <w:bottom w:val="none" w:sz="0" w:space="0" w:color="auto"/>
        <w:right w:val="none" w:sz="0" w:space="0" w:color="auto"/>
      </w:divBdr>
    </w:div>
    <w:div w:id="1093669205">
      <w:bodyDiv w:val="1"/>
      <w:marLeft w:val="0"/>
      <w:marRight w:val="0"/>
      <w:marTop w:val="0"/>
      <w:marBottom w:val="0"/>
      <w:divBdr>
        <w:top w:val="none" w:sz="0" w:space="0" w:color="auto"/>
        <w:left w:val="none" w:sz="0" w:space="0" w:color="auto"/>
        <w:bottom w:val="none" w:sz="0" w:space="0" w:color="auto"/>
        <w:right w:val="none" w:sz="0" w:space="0" w:color="auto"/>
      </w:divBdr>
    </w:div>
    <w:div w:id="1125346073">
      <w:bodyDiv w:val="1"/>
      <w:marLeft w:val="0"/>
      <w:marRight w:val="0"/>
      <w:marTop w:val="0"/>
      <w:marBottom w:val="0"/>
      <w:divBdr>
        <w:top w:val="none" w:sz="0" w:space="0" w:color="auto"/>
        <w:left w:val="none" w:sz="0" w:space="0" w:color="auto"/>
        <w:bottom w:val="none" w:sz="0" w:space="0" w:color="auto"/>
        <w:right w:val="none" w:sz="0" w:space="0" w:color="auto"/>
      </w:divBdr>
    </w:div>
    <w:div w:id="1169758234">
      <w:bodyDiv w:val="1"/>
      <w:marLeft w:val="0"/>
      <w:marRight w:val="0"/>
      <w:marTop w:val="0"/>
      <w:marBottom w:val="0"/>
      <w:divBdr>
        <w:top w:val="none" w:sz="0" w:space="0" w:color="auto"/>
        <w:left w:val="none" w:sz="0" w:space="0" w:color="auto"/>
        <w:bottom w:val="none" w:sz="0" w:space="0" w:color="auto"/>
        <w:right w:val="none" w:sz="0" w:space="0" w:color="auto"/>
      </w:divBdr>
    </w:div>
    <w:div w:id="1205093363">
      <w:bodyDiv w:val="1"/>
      <w:marLeft w:val="0"/>
      <w:marRight w:val="0"/>
      <w:marTop w:val="0"/>
      <w:marBottom w:val="0"/>
      <w:divBdr>
        <w:top w:val="none" w:sz="0" w:space="0" w:color="auto"/>
        <w:left w:val="none" w:sz="0" w:space="0" w:color="auto"/>
        <w:bottom w:val="none" w:sz="0" w:space="0" w:color="auto"/>
        <w:right w:val="none" w:sz="0" w:space="0" w:color="auto"/>
      </w:divBdr>
    </w:div>
    <w:div w:id="1209532709">
      <w:bodyDiv w:val="1"/>
      <w:marLeft w:val="0"/>
      <w:marRight w:val="0"/>
      <w:marTop w:val="0"/>
      <w:marBottom w:val="0"/>
      <w:divBdr>
        <w:top w:val="none" w:sz="0" w:space="0" w:color="auto"/>
        <w:left w:val="none" w:sz="0" w:space="0" w:color="auto"/>
        <w:bottom w:val="none" w:sz="0" w:space="0" w:color="auto"/>
        <w:right w:val="none" w:sz="0" w:space="0" w:color="auto"/>
      </w:divBdr>
    </w:div>
    <w:div w:id="1212688927">
      <w:bodyDiv w:val="1"/>
      <w:marLeft w:val="0"/>
      <w:marRight w:val="0"/>
      <w:marTop w:val="0"/>
      <w:marBottom w:val="0"/>
      <w:divBdr>
        <w:top w:val="none" w:sz="0" w:space="0" w:color="auto"/>
        <w:left w:val="none" w:sz="0" w:space="0" w:color="auto"/>
        <w:bottom w:val="none" w:sz="0" w:space="0" w:color="auto"/>
        <w:right w:val="none" w:sz="0" w:space="0" w:color="auto"/>
      </w:divBdr>
    </w:div>
    <w:div w:id="1251430698">
      <w:bodyDiv w:val="1"/>
      <w:marLeft w:val="0"/>
      <w:marRight w:val="0"/>
      <w:marTop w:val="0"/>
      <w:marBottom w:val="0"/>
      <w:divBdr>
        <w:top w:val="none" w:sz="0" w:space="0" w:color="auto"/>
        <w:left w:val="none" w:sz="0" w:space="0" w:color="auto"/>
        <w:bottom w:val="none" w:sz="0" w:space="0" w:color="auto"/>
        <w:right w:val="none" w:sz="0" w:space="0" w:color="auto"/>
      </w:divBdr>
    </w:div>
    <w:div w:id="1268079671">
      <w:bodyDiv w:val="1"/>
      <w:marLeft w:val="0"/>
      <w:marRight w:val="0"/>
      <w:marTop w:val="0"/>
      <w:marBottom w:val="0"/>
      <w:divBdr>
        <w:top w:val="none" w:sz="0" w:space="0" w:color="auto"/>
        <w:left w:val="none" w:sz="0" w:space="0" w:color="auto"/>
        <w:bottom w:val="none" w:sz="0" w:space="0" w:color="auto"/>
        <w:right w:val="none" w:sz="0" w:space="0" w:color="auto"/>
      </w:divBdr>
    </w:div>
    <w:div w:id="1272206856">
      <w:bodyDiv w:val="1"/>
      <w:marLeft w:val="0"/>
      <w:marRight w:val="0"/>
      <w:marTop w:val="0"/>
      <w:marBottom w:val="0"/>
      <w:divBdr>
        <w:top w:val="none" w:sz="0" w:space="0" w:color="auto"/>
        <w:left w:val="none" w:sz="0" w:space="0" w:color="auto"/>
        <w:bottom w:val="none" w:sz="0" w:space="0" w:color="auto"/>
        <w:right w:val="none" w:sz="0" w:space="0" w:color="auto"/>
      </w:divBdr>
    </w:div>
    <w:div w:id="1369338374">
      <w:bodyDiv w:val="1"/>
      <w:marLeft w:val="0"/>
      <w:marRight w:val="0"/>
      <w:marTop w:val="0"/>
      <w:marBottom w:val="0"/>
      <w:divBdr>
        <w:top w:val="none" w:sz="0" w:space="0" w:color="auto"/>
        <w:left w:val="none" w:sz="0" w:space="0" w:color="auto"/>
        <w:bottom w:val="none" w:sz="0" w:space="0" w:color="auto"/>
        <w:right w:val="none" w:sz="0" w:space="0" w:color="auto"/>
      </w:divBdr>
    </w:div>
    <w:div w:id="1394621531">
      <w:bodyDiv w:val="1"/>
      <w:marLeft w:val="0"/>
      <w:marRight w:val="0"/>
      <w:marTop w:val="0"/>
      <w:marBottom w:val="0"/>
      <w:divBdr>
        <w:top w:val="none" w:sz="0" w:space="0" w:color="auto"/>
        <w:left w:val="none" w:sz="0" w:space="0" w:color="auto"/>
        <w:bottom w:val="none" w:sz="0" w:space="0" w:color="auto"/>
        <w:right w:val="none" w:sz="0" w:space="0" w:color="auto"/>
      </w:divBdr>
    </w:div>
    <w:div w:id="1428232921">
      <w:bodyDiv w:val="1"/>
      <w:marLeft w:val="0"/>
      <w:marRight w:val="0"/>
      <w:marTop w:val="0"/>
      <w:marBottom w:val="0"/>
      <w:divBdr>
        <w:top w:val="none" w:sz="0" w:space="0" w:color="auto"/>
        <w:left w:val="none" w:sz="0" w:space="0" w:color="auto"/>
        <w:bottom w:val="none" w:sz="0" w:space="0" w:color="auto"/>
        <w:right w:val="none" w:sz="0" w:space="0" w:color="auto"/>
      </w:divBdr>
    </w:div>
    <w:div w:id="1431587702">
      <w:bodyDiv w:val="1"/>
      <w:marLeft w:val="0"/>
      <w:marRight w:val="0"/>
      <w:marTop w:val="0"/>
      <w:marBottom w:val="0"/>
      <w:divBdr>
        <w:top w:val="none" w:sz="0" w:space="0" w:color="auto"/>
        <w:left w:val="none" w:sz="0" w:space="0" w:color="auto"/>
        <w:bottom w:val="none" w:sz="0" w:space="0" w:color="auto"/>
        <w:right w:val="none" w:sz="0" w:space="0" w:color="auto"/>
      </w:divBdr>
    </w:div>
    <w:div w:id="1432509017">
      <w:bodyDiv w:val="1"/>
      <w:marLeft w:val="0"/>
      <w:marRight w:val="0"/>
      <w:marTop w:val="0"/>
      <w:marBottom w:val="0"/>
      <w:divBdr>
        <w:top w:val="none" w:sz="0" w:space="0" w:color="auto"/>
        <w:left w:val="none" w:sz="0" w:space="0" w:color="auto"/>
        <w:bottom w:val="none" w:sz="0" w:space="0" w:color="auto"/>
        <w:right w:val="none" w:sz="0" w:space="0" w:color="auto"/>
      </w:divBdr>
    </w:div>
    <w:div w:id="1449549362">
      <w:bodyDiv w:val="1"/>
      <w:marLeft w:val="0"/>
      <w:marRight w:val="0"/>
      <w:marTop w:val="0"/>
      <w:marBottom w:val="0"/>
      <w:divBdr>
        <w:top w:val="none" w:sz="0" w:space="0" w:color="auto"/>
        <w:left w:val="none" w:sz="0" w:space="0" w:color="auto"/>
        <w:bottom w:val="none" w:sz="0" w:space="0" w:color="auto"/>
        <w:right w:val="none" w:sz="0" w:space="0" w:color="auto"/>
      </w:divBdr>
    </w:div>
    <w:div w:id="1450852926">
      <w:bodyDiv w:val="1"/>
      <w:marLeft w:val="0"/>
      <w:marRight w:val="0"/>
      <w:marTop w:val="0"/>
      <w:marBottom w:val="0"/>
      <w:divBdr>
        <w:top w:val="none" w:sz="0" w:space="0" w:color="auto"/>
        <w:left w:val="none" w:sz="0" w:space="0" w:color="auto"/>
        <w:bottom w:val="none" w:sz="0" w:space="0" w:color="auto"/>
        <w:right w:val="none" w:sz="0" w:space="0" w:color="auto"/>
      </w:divBdr>
    </w:div>
    <w:div w:id="1465779745">
      <w:bodyDiv w:val="1"/>
      <w:marLeft w:val="0"/>
      <w:marRight w:val="0"/>
      <w:marTop w:val="0"/>
      <w:marBottom w:val="0"/>
      <w:divBdr>
        <w:top w:val="none" w:sz="0" w:space="0" w:color="auto"/>
        <w:left w:val="none" w:sz="0" w:space="0" w:color="auto"/>
        <w:bottom w:val="none" w:sz="0" w:space="0" w:color="auto"/>
        <w:right w:val="none" w:sz="0" w:space="0" w:color="auto"/>
      </w:divBdr>
    </w:div>
    <w:div w:id="1481003023">
      <w:bodyDiv w:val="1"/>
      <w:marLeft w:val="0"/>
      <w:marRight w:val="0"/>
      <w:marTop w:val="0"/>
      <w:marBottom w:val="0"/>
      <w:divBdr>
        <w:top w:val="none" w:sz="0" w:space="0" w:color="auto"/>
        <w:left w:val="none" w:sz="0" w:space="0" w:color="auto"/>
        <w:bottom w:val="none" w:sz="0" w:space="0" w:color="auto"/>
        <w:right w:val="none" w:sz="0" w:space="0" w:color="auto"/>
      </w:divBdr>
    </w:div>
    <w:div w:id="1496915349">
      <w:bodyDiv w:val="1"/>
      <w:marLeft w:val="0"/>
      <w:marRight w:val="0"/>
      <w:marTop w:val="0"/>
      <w:marBottom w:val="0"/>
      <w:divBdr>
        <w:top w:val="none" w:sz="0" w:space="0" w:color="auto"/>
        <w:left w:val="none" w:sz="0" w:space="0" w:color="auto"/>
        <w:bottom w:val="none" w:sz="0" w:space="0" w:color="auto"/>
        <w:right w:val="none" w:sz="0" w:space="0" w:color="auto"/>
      </w:divBdr>
    </w:div>
    <w:div w:id="1507669032">
      <w:bodyDiv w:val="1"/>
      <w:marLeft w:val="0"/>
      <w:marRight w:val="0"/>
      <w:marTop w:val="0"/>
      <w:marBottom w:val="0"/>
      <w:divBdr>
        <w:top w:val="none" w:sz="0" w:space="0" w:color="auto"/>
        <w:left w:val="none" w:sz="0" w:space="0" w:color="auto"/>
        <w:bottom w:val="none" w:sz="0" w:space="0" w:color="auto"/>
        <w:right w:val="none" w:sz="0" w:space="0" w:color="auto"/>
      </w:divBdr>
    </w:div>
    <w:div w:id="1529023167">
      <w:bodyDiv w:val="1"/>
      <w:marLeft w:val="0"/>
      <w:marRight w:val="0"/>
      <w:marTop w:val="0"/>
      <w:marBottom w:val="0"/>
      <w:divBdr>
        <w:top w:val="none" w:sz="0" w:space="0" w:color="auto"/>
        <w:left w:val="none" w:sz="0" w:space="0" w:color="auto"/>
        <w:bottom w:val="none" w:sz="0" w:space="0" w:color="auto"/>
        <w:right w:val="none" w:sz="0" w:space="0" w:color="auto"/>
      </w:divBdr>
    </w:div>
    <w:div w:id="1529293792">
      <w:bodyDiv w:val="1"/>
      <w:marLeft w:val="0"/>
      <w:marRight w:val="0"/>
      <w:marTop w:val="0"/>
      <w:marBottom w:val="0"/>
      <w:divBdr>
        <w:top w:val="none" w:sz="0" w:space="0" w:color="auto"/>
        <w:left w:val="none" w:sz="0" w:space="0" w:color="auto"/>
        <w:bottom w:val="none" w:sz="0" w:space="0" w:color="auto"/>
        <w:right w:val="none" w:sz="0" w:space="0" w:color="auto"/>
      </w:divBdr>
    </w:div>
    <w:div w:id="1600214268">
      <w:bodyDiv w:val="1"/>
      <w:marLeft w:val="0"/>
      <w:marRight w:val="0"/>
      <w:marTop w:val="0"/>
      <w:marBottom w:val="0"/>
      <w:divBdr>
        <w:top w:val="none" w:sz="0" w:space="0" w:color="auto"/>
        <w:left w:val="none" w:sz="0" w:space="0" w:color="auto"/>
        <w:bottom w:val="none" w:sz="0" w:space="0" w:color="auto"/>
        <w:right w:val="none" w:sz="0" w:space="0" w:color="auto"/>
      </w:divBdr>
    </w:div>
    <w:div w:id="1616325603">
      <w:bodyDiv w:val="1"/>
      <w:marLeft w:val="0"/>
      <w:marRight w:val="0"/>
      <w:marTop w:val="0"/>
      <w:marBottom w:val="0"/>
      <w:divBdr>
        <w:top w:val="none" w:sz="0" w:space="0" w:color="auto"/>
        <w:left w:val="none" w:sz="0" w:space="0" w:color="auto"/>
        <w:bottom w:val="none" w:sz="0" w:space="0" w:color="auto"/>
        <w:right w:val="none" w:sz="0" w:space="0" w:color="auto"/>
      </w:divBdr>
    </w:div>
    <w:div w:id="1646160474">
      <w:bodyDiv w:val="1"/>
      <w:marLeft w:val="0"/>
      <w:marRight w:val="0"/>
      <w:marTop w:val="0"/>
      <w:marBottom w:val="0"/>
      <w:divBdr>
        <w:top w:val="none" w:sz="0" w:space="0" w:color="auto"/>
        <w:left w:val="none" w:sz="0" w:space="0" w:color="auto"/>
        <w:bottom w:val="none" w:sz="0" w:space="0" w:color="auto"/>
        <w:right w:val="none" w:sz="0" w:space="0" w:color="auto"/>
      </w:divBdr>
    </w:div>
    <w:div w:id="1698196841">
      <w:bodyDiv w:val="1"/>
      <w:marLeft w:val="0"/>
      <w:marRight w:val="0"/>
      <w:marTop w:val="0"/>
      <w:marBottom w:val="0"/>
      <w:divBdr>
        <w:top w:val="none" w:sz="0" w:space="0" w:color="auto"/>
        <w:left w:val="none" w:sz="0" w:space="0" w:color="auto"/>
        <w:bottom w:val="none" w:sz="0" w:space="0" w:color="auto"/>
        <w:right w:val="none" w:sz="0" w:space="0" w:color="auto"/>
      </w:divBdr>
    </w:div>
    <w:div w:id="1796219206">
      <w:bodyDiv w:val="1"/>
      <w:marLeft w:val="0"/>
      <w:marRight w:val="0"/>
      <w:marTop w:val="0"/>
      <w:marBottom w:val="0"/>
      <w:divBdr>
        <w:top w:val="none" w:sz="0" w:space="0" w:color="auto"/>
        <w:left w:val="none" w:sz="0" w:space="0" w:color="auto"/>
        <w:bottom w:val="none" w:sz="0" w:space="0" w:color="auto"/>
        <w:right w:val="none" w:sz="0" w:space="0" w:color="auto"/>
      </w:divBdr>
    </w:div>
    <w:div w:id="1804426612">
      <w:bodyDiv w:val="1"/>
      <w:marLeft w:val="0"/>
      <w:marRight w:val="0"/>
      <w:marTop w:val="0"/>
      <w:marBottom w:val="0"/>
      <w:divBdr>
        <w:top w:val="none" w:sz="0" w:space="0" w:color="auto"/>
        <w:left w:val="none" w:sz="0" w:space="0" w:color="auto"/>
        <w:bottom w:val="none" w:sz="0" w:space="0" w:color="auto"/>
        <w:right w:val="none" w:sz="0" w:space="0" w:color="auto"/>
      </w:divBdr>
    </w:div>
    <w:div w:id="1813790333">
      <w:bodyDiv w:val="1"/>
      <w:marLeft w:val="0"/>
      <w:marRight w:val="0"/>
      <w:marTop w:val="0"/>
      <w:marBottom w:val="0"/>
      <w:divBdr>
        <w:top w:val="none" w:sz="0" w:space="0" w:color="auto"/>
        <w:left w:val="none" w:sz="0" w:space="0" w:color="auto"/>
        <w:bottom w:val="none" w:sz="0" w:space="0" w:color="auto"/>
        <w:right w:val="none" w:sz="0" w:space="0" w:color="auto"/>
      </w:divBdr>
    </w:div>
    <w:div w:id="1852139885">
      <w:bodyDiv w:val="1"/>
      <w:marLeft w:val="0"/>
      <w:marRight w:val="0"/>
      <w:marTop w:val="0"/>
      <w:marBottom w:val="0"/>
      <w:divBdr>
        <w:top w:val="none" w:sz="0" w:space="0" w:color="auto"/>
        <w:left w:val="none" w:sz="0" w:space="0" w:color="auto"/>
        <w:bottom w:val="none" w:sz="0" w:space="0" w:color="auto"/>
        <w:right w:val="none" w:sz="0" w:space="0" w:color="auto"/>
      </w:divBdr>
    </w:div>
    <w:div w:id="1866865618">
      <w:bodyDiv w:val="1"/>
      <w:marLeft w:val="0"/>
      <w:marRight w:val="0"/>
      <w:marTop w:val="0"/>
      <w:marBottom w:val="0"/>
      <w:divBdr>
        <w:top w:val="none" w:sz="0" w:space="0" w:color="auto"/>
        <w:left w:val="none" w:sz="0" w:space="0" w:color="auto"/>
        <w:bottom w:val="none" w:sz="0" w:space="0" w:color="auto"/>
        <w:right w:val="none" w:sz="0" w:space="0" w:color="auto"/>
      </w:divBdr>
    </w:div>
    <w:div w:id="1896430047">
      <w:bodyDiv w:val="1"/>
      <w:marLeft w:val="0"/>
      <w:marRight w:val="0"/>
      <w:marTop w:val="0"/>
      <w:marBottom w:val="0"/>
      <w:divBdr>
        <w:top w:val="none" w:sz="0" w:space="0" w:color="auto"/>
        <w:left w:val="none" w:sz="0" w:space="0" w:color="auto"/>
        <w:bottom w:val="none" w:sz="0" w:space="0" w:color="auto"/>
        <w:right w:val="none" w:sz="0" w:space="0" w:color="auto"/>
      </w:divBdr>
    </w:div>
    <w:div w:id="1902400747">
      <w:bodyDiv w:val="1"/>
      <w:marLeft w:val="0"/>
      <w:marRight w:val="0"/>
      <w:marTop w:val="0"/>
      <w:marBottom w:val="0"/>
      <w:divBdr>
        <w:top w:val="none" w:sz="0" w:space="0" w:color="auto"/>
        <w:left w:val="none" w:sz="0" w:space="0" w:color="auto"/>
        <w:bottom w:val="none" w:sz="0" w:space="0" w:color="auto"/>
        <w:right w:val="none" w:sz="0" w:space="0" w:color="auto"/>
      </w:divBdr>
    </w:div>
    <w:div w:id="1902448634">
      <w:bodyDiv w:val="1"/>
      <w:marLeft w:val="0"/>
      <w:marRight w:val="0"/>
      <w:marTop w:val="0"/>
      <w:marBottom w:val="0"/>
      <w:divBdr>
        <w:top w:val="none" w:sz="0" w:space="0" w:color="auto"/>
        <w:left w:val="none" w:sz="0" w:space="0" w:color="auto"/>
        <w:bottom w:val="none" w:sz="0" w:space="0" w:color="auto"/>
        <w:right w:val="none" w:sz="0" w:space="0" w:color="auto"/>
      </w:divBdr>
    </w:div>
    <w:div w:id="1920409960">
      <w:bodyDiv w:val="1"/>
      <w:marLeft w:val="0"/>
      <w:marRight w:val="0"/>
      <w:marTop w:val="0"/>
      <w:marBottom w:val="0"/>
      <w:divBdr>
        <w:top w:val="none" w:sz="0" w:space="0" w:color="auto"/>
        <w:left w:val="none" w:sz="0" w:space="0" w:color="auto"/>
        <w:bottom w:val="none" w:sz="0" w:space="0" w:color="auto"/>
        <w:right w:val="none" w:sz="0" w:space="0" w:color="auto"/>
      </w:divBdr>
    </w:div>
    <w:div w:id="1934167244">
      <w:bodyDiv w:val="1"/>
      <w:marLeft w:val="0"/>
      <w:marRight w:val="0"/>
      <w:marTop w:val="0"/>
      <w:marBottom w:val="0"/>
      <w:divBdr>
        <w:top w:val="none" w:sz="0" w:space="0" w:color="auto"/>
        <w:left w:val="none" w:sz="0" w:space="0" w:color="auto"/>
        <w:bottom w:val="none" w:sz="0" w:space="0" w:color="auto"/>
        <w:right w:val="none" w:sz="0" w:space="0" w:color="auto"/>
      </w:divBdr>
    </w:div>
    <w:div w:id="1969242627">
      <w:bodyDiv w:val="1"/>
      <w:marLeft w:val="0"/>
      <w:marRight w:val="0"/>
      <w:marTop w:val="0"/>
      <w:marBottom w:val="0"/>
      <w:divBdr>
        <w:top w:val="none" w:sz="0" w:space="0" w:color="auto"/>
        <w:left w:val="none" w:sz="0" w:space="0" w:color="auto"/>
        <w:bottom w:val="none" w:sz="0" w:space="0" w:color="auto"/>
        <w:right w:val="none" w:sz="0" w:space="0" w:color="auto"/>
      </w:divBdr>
    </w:div>
    <w:div w:id="2068450935">
      <w:bodyDiv w:val="1"/>
      <w:marLeft w:val="0"/>
      <w:marRight w:val="0"/>
      <w:marTop w:val="0"/>
      <w:marBottom w:val="0"/>
      <w:divBdr>
        <w:top w:val="none" w:sz="0" w:space="0" w:color="auto"/>
        <w:left w:val="none" w:sz="0" w:space="0" w:color="auto"/>
        <w:bottom w:val="none" w:sz="0" w:space="0" w:color="auto"/>
        <w:right w:val="none" w:sz="0" w:space="0" w:color="auto"/>
      </w:divBdr>
    </w:div>
    <w:div w:id="2108040570">
      <w:bodyDiv w:val="1"/>
      <w:marLeft w:val="0"/>
      <w:marRight w:val="0"/>
      <w:marTop w:val="0"/>
      <w:marBottom w:val="0"/>
      <w:divBdr>
        <w:top w:val="none" w:sz="0" w:space="0" w:color="auto"/>
        <w:left w:val="none" w:sz="0" w:space="0" w:color="auto"/>
        <w:bottom w:val="none" w:sz="0" w:space="0" w:color="auto"/>
        <w:right w:val="none" w:sz="0" w:space="0" w:color="auto"/>
      </w:divBdr>
    </w:div>
    <w:div w:id="2112121723">
      <w:bodyDiv w:val="1"/>
      <w:marLeft w:val="0"/>
      <w:marRight w:val="0"/>
      <w:marTop w:val="0"/>
      <w:marBottom w:val="0"/>
      <w:divBdr>
        <w:top w:val="none" w:sz="0" w:space="0" w:color="auto"/>
        <w:left w:val="none" w:sz="0" w:space="0" w:color="auto"/>
        <w:bottom w:val="none" w:sz="0" w:space="0" w:color="auto"/>
        <w:right w:val="none" w:sz="0" w:space="0" w:color="auto"/>
      </w:divBdr>
    </w:div>
    <w:div w:id="2115048985">
      <w:bodyDiv w:val="1"/>
      <w:marLeft w:val="0"/>
      <w:marRight w:val="0"/>
      <w:marTop w:val="0"/>
      <w:marBottom w:val="0"/>
      <w:divBdr>
        <w:top w:val="none" w:sz="0" w:space="0" w:color="auto"/>
        <w:left w:val="none" w:sz="0" w:space="0" w:color="auto"/>
        <w:bottom w:val="none" w:sz="0" w:space="0" w:color="auto"/>
        <w:right w:val="none" w:sz="0" w:space="0" w:color="auto"/>
      </w:divBdr>
    </w:div>
    <w:div w:id="2120562005">
      <w:bodyDiv w:val="1"/>
      <w:marLeft w:val="0"/>
      <w:marRight w:val="0"/>
      <w:marTop w:val="0"/>
      <w:marBottom w:val="0"/>
      <w:divBdr>
        <w:top w:val="none" w:sz="0" w:space="0" w:color="auto"/>
        <w:left w:val="none" w:sz="0" w:space="0" w:color="auto"/>
        <w:bottom w:val="none" w:sz="0" w:space="0" w:color="auto"/>
        <w:right w:val="none" w:sz="0" w:space="0" w:color="auto"/>
      </w:divBdr>
    </w:div>
    <w:div w:id="21275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ayala2001@yahoo.com.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mapspublic3.ihmc.us/rid=1LL2PDTBB-28M55JR-10NN/EST%C3%89VEZ,%20D.%20G.%20C.%20T.%20DISE%C3%91O%20CURRICULA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si.unal.edu.co/dacursci/sistemasycomputacion/IngSistemasyComputacion2014ESTANDA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m.org/" TargetMode="External"/><Relationship Id="rId4" Type="http://schemas.openxmlformats.org/officeDocument/2006/relationships/settings" Target="settings.xml"/><Relationship Id="rId9" Type="http://schemas.openxmlformats.org/officeDocument/2006/relationships/hyperlink" Target="mailto:ireneico@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eci.v7i13.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IEE16</b:Tag>
    <b:SourceType>Book</b:SourceType>
    <b:Guid>{6E4B388B-9F89-413E-A87C-7B405E9AADA6}</b:Guid>
    <b:Author>
      <b:Author>
        <b:Corporate>IEEE, ACM</b:Corporate>
      </b:Author>
    </b:Author>
    <b:Title>Computer Engineering Curricula 2016. CE2016. Curriculum Guidelnes for Undergraduate Degree Programas in Computer Engineering</b:Title>
    <b:Year>2016</b:Year>
    <b:City>New York</b:City>
    <b:Publisher>IEEE, ACM</b:Publisher>
    <b:RefOrder>5</b:RefOrder>
  </b:Source>
  <b:Source>
    <b:Tag>IEE</b:Tag>
    <b:SourceType>InternetSite</b:SourceType>
    <b:Guid>{8856D0F1-A0E7-4195-AFDE-29559FD10F56}</b:Guid>
    <b:Title>IEEE</b:Title>
    <b:Author>
      <b:Author>
        <b:Corporate>IEEE</b:Corporate>
      </b:Author>
    </b:Author>
    <b:URL>www.ieee.org/about/ieee_history.html#</b:URL>
    <b:RefOrder>3</b:RefOrder>
  </b:Source>
  <b:Source>
    <b:Tag>ACM</b:Tag>
    <b:SourceType>InternetSite</b:SourceType>
    <b:Guid>{5FEB72A5-A2D0-4980-B36D-AD9F46AF7B29}</b:Guid>
    <b:Title>ACM</b:Title>
    <b:URL>http://www.acm.org/about-acm/acm-history</b:URL>
    <b:RefOrder>4</b:RefOrder>
  </b:Source>
  <b:Source>
    <b:Tag>ESP</b:Tag>
    <b:SourceType>InternetSite</b:SourceType>
    <b:Guid>{61A1968C-264B-4B85-84EB-E3E5A474D1EF}</b:Guid>
    <b:Author>
      <b:Author>
        <b:Corporate>ESPACIO EUROPEO DE EDUCACIÓN SUPERIOR</b:Corporate>
      </b:Author>
    </b:Author>
    <b:URL>http://www.eees.es/es/eees-desarrollo-cronologico</b:URL>
    <b:RefOrder>10</b:RefOrder>
  </b:Source>
  <b:Source>
    <b:Tag>ISO17</b:Tag>
    <b:SourceType>InternetSite</b:SourceType>
    <b:Guid>{0509F29C-A159-4393-AAE4-B617AD37546D}</b:Guid>
    <b:Author>
      <b:Author>
        <b:Corporate>International Organization for Standardization</b:Corporate>
      </b:Author>
    </b:Author>
    <b:Title>INTERNATIONAL ORGANIZATION FOR STADARIZATION</b:Title>
    <b:Year>2017</b:Year>
    <b:Month>04</b:Month>
    <b:Day>13</b:Day>
    <b:URL>/www.iso.org/home.html</b:URL>
    <b:RefOrder>1</b:RefOrder>
  </b:Source>
  <b:Source>
    <b:Tag>ACM04</b:Tag>
    <b:SourceType>Book</b:SourceType>
    <b:Guid>{2BEA2C6C-D7B0-43FC-8E58-6DE69D2B18C2}</b:Guid>
    <b:Author>
      <b:Author>
        <b:Corporate>ACM/IEEE</b:Corporate>
      </b:Author>
    </b:Author>
    <b:Title>Computer Engineering 2004. Curriculum Guidelines for Undegraduate Degree Programs in Computer Engineering.</b:Title>
    <b:Year>2004</b:Year>
    <b:Publisher>IEEE</b:Publisher>
    <b:URL>https://www.acm.org/education/education/curric_vols/CE-Final-Report.pdf</b:URL>
    <b:Pages>160</b:Pages>
    <b:RefOrder>8</b:RefOrder>
  </b:Source>
  <b:Source>
    <b:Tag>ITE</b:Tag>
    <b:SourceType>InternetSite</b:SourceType>
    <b:Guid>{1573B488-9E44-486B-AE18-5233355EB65E}</b:Guid>
    <b:Author>
      <b:Author>
        <b:Corporate>ITEEA</b:Corporate>
      </b:Author>
    </b:Author>
    <b:Title>INTERNATIONAL TECHNOLOGY AND ENGINEERING EDUCATORS ASSOCIATION</b:Title>
    <b:URL>www.iteea.org/Activities/2142/Technological_Literacy_Standards/362/46784.aspx?source=generalSearch</b:URL>
    <b:InternetSiteTitle>ITEEA,  Engineering design  </b:InternetSiteTitle>
    <b:Year>2018</b:Year>
    <b:Month>02</b:Month>
    <b:Day>2018</b:Day>
    <b:RefOrder>9</b:RefOrder>
  </b:Source>
  <b:Source>
    <b:Tag>Ica16</b:Tag>
    <b:SourceType>JournalArticle</b:SourceType>
    <b:Guid>{AD373432-679B-4180-B11E-1A2259385C2D}</b:Guid>
    <b:Title>Metodología para la Revisión y Actualización de un Diseño Curricular de una Carrera Universitaria Incorporando Conceptos de Aprendizaje Basado en Competencias</b:Title>
    <b:Year>2016</b:Year>
    <b:Author>
      <b:Author>
        <b:NameList>
          <b:Person>
            <b:Last>Icarte</b:Last>
            <b:Middle>A.</b:Middle>
            <b:First>Gabriel</b:First>
          </b:Person>
          <b:Person>
            <b:Last>Labate</b:Last>
            <b:Middle>A.</b:Middle>
            <b:First>Hugo</b:First>
          </b:Person>
        </b:NameList>
      </b:Author>
    </b:Author>
    <b:JournalName>Formación Universitaria</b:JournalName>
    <b:Volume>9</b:Volume>
    <b:Issue>2</b:Issue>
    <b:Pages>3-16</b:Pages>
    <b:DOI>10.4067/S0718-50062016000200002</b:DOI>
    <b:RefOrder>2</b:RefOrder>
  </b:Source>
  <b:Source>
    <b:Tag>Tor17</b:Tag>
    <b:SourceType>JournalArticle</b:SourceType>
    <b:Guid>{62CFA35F-E168-4B8D-93CA-41F60011DEB0}</b:Guid>
    <b:Title>Diseño curricular. Metodología para el perfeccionamiento del curriculum en su esfera de acción</b:Title>
    <b:URL>http://www.ucla.edu.ve/viacadem/dtaa/Diseno-Curricular.pdf</b:URL>
    <b:Author>
      <b:Author>
        <b:NameList>
          <b:Person>
            <b:Last>Torres Estevéz</b:Last>
            <b:Middle>Caridad</b:Middle>
            <b:First>Gladys</b:First>
          </b:Person>
        </b:NameList>
      </b:Author>
      <b:Editor>
        <b:NameList>
          <b:Person>
            <b:Last>Universidad Centroccidental Lisandro Alvarado</b:Last>
          </b:Person>
        </b:NameList>
      </b:Editor>
    </b:Author>
    <b:JournalName>UCLA</b:JournalName>
    <b:YearAccessed>2017</b:YearAccessed>
    <b:MonthAccessed>03</b:MonthAccessed>
    <b:DayAccessed>24</b:DayAccessed>
    <b:Year>2002</b:Year>
    <b:Pages>14</b:Pages>
    <b:City>Barquisimeto, Venezuela</b:City>
    <b:Publisher>UCLA</b:Publisher>
    <b:CountryRegion>Venezuela</b:CountryRegion>
    <b:Month>09</b:Month>
    <b:Day>30</b:Day>
    <b:RefOrder>6</b:RefOrder>
  </b:Source>
  <b:Source>
    <b:Tag>MarcadorDePosición1</b:Tag>
    <b:SourceType>Book</b:SourceType>
    <b:Guid>{23F1BB34-9C19-4921-A497-CDC8553C1E98}</b:Guid>
    <b:Author>
      <b:Author>
        <b:Corporate>ACM/IEEE</b:Corporate>
      </b:Author>
    </b:Author>
    <b:Title>Computer Engineering Curricula 2016. CE2016. Curriculum Guidelnes for Undergraduate Degree Programas in Computer Engineering</b:Title>
    <b:Year>2016</b:Year>
    <b:City>New York</b:City>
    <b:Publisher>IEEE, ACM</b:Publisher>
    <b:URL>https://www.acm.org/binaries/content/assets/education/ce2016-final-report.pdf</b:URL>
    <b:CountryRegion>Estados Unidos de América</b:CountryRegion>
    <b:Pages>149</b:Pages>
    <b:DOI>10.1145/3025098</b:DOI>
    <b:RefOrder>7</b:RefOrder>
  </b:Source>
</b:Sources>
</file>

<file path=customXml/itemProps1.xml><?xml version="1.0" encoding="utf-8"?>
<ds:datastoreItem xmlns:ds="http://schemas.openxmlformats.org/officeDocument/2006/customXml" ds:itemID="{E98DAF14-F897-4DC3-B65E-33C6D2B8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7181</Words>
  <Characters>39496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UAEM</dc:creator>
  <cp:keywords/>
  <dc:description/>
  <cp:lastModifiedBy>Francisco Santillan Campos</cp:lastModifiedBy>
  <cp:revision>5</cp:revision>
  <dcterms:created xsi:type="dcterms:W3CDTF">2018-02-22T19:58:00Z</dcterms:created>
  <dcterms:modified xsi:type="dcterms:W3CDTF">2018-02-23T18:59:00Z</dcterms:modified>
</cp:coreProperties>
</file>